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4BB" w:rsidRPr="00CB1F6E" w:rsidRDefault="00CB1F6E" w:rsidP="003734BB">
      <w:pPr>
        <w:wordWrap/>
        <w:spacing w:after="0" w:line="480" w:lineRule="exact"/>
        <w:rPr>
          <w:rFonts w:ascii="바탕체" w:eastAsia="바탕체" w:hAnsi="바탕체"/>
          <w:b/>
          <w:sz w:val="36"/>
          <w:szCs w:val="36"/>
        </w:rPr>
      </w:pPr>
      <w:r w:rsidRPr="00CB1F6E">
        <w:rPr>
          <w:rFonts w:ascii="바탕체" w:eastAsia="바탕체" w:hAnsi="바탕체" w:hint="eastAsia"/>
          <w:b/>
          <w:sz w:val="36"/>
          <w:szCs w:val="36"/>
        </w:rPr>
        <w:t>※ 첨부2</w:t>
      </w:r>
      <w:r w:rsidRPr="00CB1F6E">
        <w:rPr>
          <w:rFonts w:ascii="바탕체" w:eastAsia="바탕체" w:hAnsi="바탕체"/>
          <w:b/>
          <w:sz w:val="36"/>
          <w:szCs w:val="36"/>
        </w:rPr>
        <w:t>.</w:t>
      </w:r>
      <w:r w:rsidR="00D83A0A">
        <w:rPr>
          <w:rFonts w:ascii="바탕체" w:eastAsia="바탕체" w:hAnsi="바탕체"/>
          <w:b/>
          <w:sz w:val="36"/>
          <w:szCs w:val="36"/>
        </w:rPr>
        <w:t xml:space="preserve"> </w:t>
      </w:r>
      <w:r w:rsidRPr="00CB1F6E">
        <w:rPr>
          <w:rFonts w:ascii="바탕체" w:eastAsia="바탕체" w:hAnsi="바탕체" w:hint="eastAsia"/>
          <w:b/>
          <w:sz w:val="36"/>
          <w:szCs w:val="36"/>
        </w:rPr>
        <w:t>주요</w:t>
      </w:r>
      <w:r w:rsidR="003734BB" w:rsidRPr="00CB1F6E">
        <w:rPr>
          <w:rFonts w:ascii="바탕체" w:eastAsia="바탕체" w:hAnsi="바탕체" w:hint="eastAsia"/>
          <w:b/>
          <w:sz w:val="36"/>
          <w:szCs w:val="36"/>
        </w:rPr>
        <w:t xml:space="preserve"> </w:t>
      </w:r>
      <w:r w:rsidR="003734BB" w:rsidRPr="00CB1F6E">
        <w:rPr>
          <w:rFonts w:ascii="바탕체" w:eastAsia="바탕체" w:hAnsi="바탕체"/>
          <w:b/>
          <w:sz w:val="36"/>
          <w:szCs w:val="36"/>
        </w:rPr>
        <w:t>M&amp;A</w:t>
      </w:r>
      <w:r w:rsidR="003734BB" w:rsidRPr="00CB1F6E">
        <w:rPr>
          <w:rFonts w:ascii="바탕체" w:eastAsia="바탕체" w:hAnsi="바탕체" w:hint="eastAsia"/>
          <w:b/>
          <w:sz w:val="36"/>
          <w:szCs w:val="36"/>
        </w:rPr>
        <w:t xml:space="preserve"> </w:t>
      </w:r>
      <w:r w:rsidR="003734BB" w:rsidRPr="00CB1F6E">
        <w:rPr>
          <w:rFonts w:ascii="바탕체" w:eastAsia="바탕체" w:hAnsi="바탕체"/>
          <w:b/>
          <w:sz w:val="36"/>
          <w:szCs w:val="36"/>
        </w:rPr>
        <w:t xml:space="preserve"> </w:t>
      </w:r>
    </w:p>
    <w:p w:rsidR="003734BB" w:rsidRDefault="003734BB" w:rsidP="003734BB">
      <w:pPr>
        <w:wordWrap/>
        <w:spacing w:after="0" w:line="480" w:lineRule="exact"/>
        <w:rPr>
          <w:rFonts w:ascii="바탕체" w:eastAsia="바탕체" w:hAnsi="바탕체"/>
          <w:b/>
          <w:sz w:val="28"/>
          <w:szCs w:val="28"/>
        </w:rPr>
      </w:pPr>
    </w:p>
    <w:p w:rsidR="003734BB" w:rsidRDefault="003734BB" w:rsidP="00D83A0A">
      <w:pPr>
        <w:pStyle w:val="a4"/>
        <w:numPr>
          <w:ilvl w:val="0"/>
          <w:numId w:val="2"/>
        </w:numPr>
        <w:wordWrap/>
        <w:spacing w:after="0" w:line="480" w:lineRule="exact"/>
        <w:ind w:leftChars="0" w:left="360"/>
        <w:rPr>
          <w:rFonts w:ascii="바탕체" w:eastAsia="바탕체" w:hAnsi="바탕체"/>
          <w:b/>
          <w:sz w:val="28"/>
          <w:szCs w:val="28"/>
        </w:rPr>
      </w:pPr>
      <w:r w:rsidRPr="003734BB">
        <w:rPr>
          <w:rFonts w:ascii="바탕체" w:eastAsia="바탕체" w:hAnsi="바탕체" w:hint="eastAsia"/>
          <w:b/>
          <w:sz w:val="28"/>
          <w:szCs w:val="28"/>
        </w:rPr>
        <w:t>한양화학과 한국다우케미칼(現 한화솔루션 케미칼</w:t>
      </w:r>
      <w:r w:rsidR="00DF1BEB">
        <w:rPr>
          <w:rFonts w:ascii="바탕체" w:eastAsia="바탕체" w:hAnsi="바탕체" w:hint="eastAsia"/>
          <w:b/>
          <w:sz w:val="28"/>
          <w:szCs w:val="28"/>
        </w:rPr>
        <w:t xml:space="preserve"> 부문</w:t>
      </w:r>
      <w:r w:rsidR="00A46E64">
        <w:rPr>
          <w:rFonts w:ascii="바탕체" w:eastAsia="바탕체" w:hAnsi="바탕체" w:hint="eastAsia"/>
          <w:b/>
          <w:sz w:val="28"/>
          <w:szCs w:val="28"/>
        </w:rPr>
        <w:t xml:space="preserve"> 및</w:t>
      </w:r>
      <w:r w:rsidRPr="003734BB">
        <w:rPr>
          <w:rFonts w:ascii="바탕체" w:eastAsia="바탕체" w:hAnsi="바탕체"/>
          <w:b/>
          <w:sz w:val="28"/>
          <w:szCs w:val="28"/>
        </w:rPr>
        <w:t xml:space="preserve"> </w:t>
      </w:r>
      <w:r w:rsidRPr="003734BB">
        <w:rPr>
          <w:rFonts w:ascii="바탕체" w:eastAsia="바탕체" w:hAnsi="바탕체" w:hint="eastAsia"/>
          <w:b/>
          <w:sz w:val="28"/>
          <w:szCs w:val="28"/>
        </w:rPr>
        <w:t>첨단소재 부문)</w:t>
      </w:r>
      <w:r w:rsidRPr="003734BB">
        <w:rPr>
          <w:rFonts w:ascii="바탕체" w:eastAsia="바탕체" w:hAnsi="바탕체" w:hint="eastAsia"/>
          <w:sz w:val="28"/>
          <w:szCs w:val="28"/>
        </w:rPr>
        <w:t xml:space="preserve"> </w:t>
      </w:r>
      <w:r w:rsidRPr="003734BB">
        <w:rPr>
          <w:rFonts w:ascii="바탕체" w:eastAsia="바탕체" w:hAnsi="바탕체" w:hint="eastAsia"/>
          <w:b/>
          <w:sz w:val="28"/>
          <w:szCs w:val="28"/>
        </w:rPr>
        <w:t xml:space="preserve">인수 </w:t>
      </w:r>
    </w:p>
    <w:p w:rsidR="00A938BE" w:rsidRDefault="003734BB" w:rsidP="006B46FB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 w:rsidRPr="0009454C">
        <w:rPr>
          <w:rFonts w:ascii="바탕체" w:eastAsia="바탕체" w:hAnsi="바탕체" w:hint="eastAsia"/>
          <w:sz w:val="28"/>
          <w:szCs w:val="28"/>
        </w:rPr>
        <w:t>김</w:t>
      </w:r>
      <w:r>
        <w:rPr>
          <w:rFonts w:ascii="바탕체" w:eastAsia="바탕체" w:hAnsi="바탕체" w:hint="eastAsia"/>
          <w:sz w:val="28"/>
          <w:szCs w:val="28"/>
        </w:rPr>
        <w:t>승연</w:t>
      </w:r>
      <w:r w:rsidRPr="0009454C">
        <w:rPr>
          <w:rFonts w:ascii="바탕체" w:eastAsia="바탕체" w:hAnsi="바탕체" w:hint="eastAsia"/>
          <w:sz w:val="28"/>
          <w:szCs w:val="28"/>
        </w:rPr>
        <w:t xml:space="preserve"> 회장 취임</w:t>
      </w:r>
      <w:r w:rsidR="006203EB">
        <w:rPr>
          <w:rFonts w:ascii="바탕체" w:eastAsia="바탕체" w:hAnsi="바탕체" w:hint="eastAsia"/>
          <w:sz w:val="28"/>
          <w:szCs w:val="28"/>
        </w:rPr>
        <w:t xml:space="preserve"> 직</w:t>
      </w:r>
      <w:r w:rsidRPr="0009454C">
        <w:rPr>
          <w:rFonts w:ascii="바탕체" w:eastAsia="바탕체" w:hAnsi="바탕체" w:hint="eastAsia"/>
          <w:sz w:val="28"/>
          <w:szCs w:val="28"/>
        </w:rPr>
        <w:t xml:space="preserve">후 1982년 </w:t>
      </w:r>
      <w:r w:rsidR="00D669B0">
        <w:rPr>
          <w:rFonts w:ascii="바탕체" w:eastAsia="바탕체" w:hAnsi="바탕체" w:hint="eastAsia"/>
          <w:sz w:val="28"/>
          <w:szCs w:val="28"/>
        </w:rPr>
        <w:t>당시</w:t>
      </w:r>
      <w:r w:rsidRPr="0009454C">
        <w:rPr>
          <w:rFonts w:ascii="바탕체" w:eastAsia="바탕체" w:hAnsi="바탕체" w:hint="eastAsia"/>
          <w:sz w:val="28"/>
          <w:szCs w:val="28"/>
        </w:rPr>
        <w:t xml:space="preserve"> 한양화학과 한국다우케미칼</w:t>
      </w:r>
      <w:r w:rsidRPr="00A60FB3">
        <w:rPr>
          <w:rFonts w:ascii="바탕체" w:eastAsia="바탕체" w:hAnsi="바탕체" w:hint="eastAsia"/>
          <w:sz w:val="28"/>
          <w:szCs w:val="28"/>
        </w:rPr>
        <w:t>(現 한화</w:t>
      </w:r>
      <w:r>
        <w:rPr>
          <w:rFonts w:ascii="바탕체" w:eastAsia="바탕체" w:hAnsi="바탕체" w:hint="eastAsia"/>
          <w:sz w:val="28"/>
          <w:szCs w:val="28"/>
        </w:rPr>
        <w:t>솔루션 케미칼</w:t>
      </w:r>
      <w:r w:rsidRPr="00A60FB3">
        <w:rPr>
          <w:rFonts w:ascii="바탕체" w:eastAsia="바탕체" w:hAnsi="바탕체" w:hint="eastAsia"/>
          <w:sz w:val="28"/>
          <w:szCs w:val="28"/>
        </w:rPr>
        <w:t xml:space="preserve">, </w:t>
      </w:r>
      <w:r>
        <w:rPr>
          <w:rFonts w:ascii="바탕체" w:eastAsia="바탕체" w:hAnsi="바탕체" w:hint="eastAsia"/>
          <w:sz w:val="28"/>
          <w:szCs w:val="28"/>
        </w:rPr>
        <w:t>첨단소재 부문</w:t>
      </w:r>
      <w:r w:rsidR="00A46E64">
        <w:rPr>
          <w:rFonts w:ascii="바탕체" w:eastAsia="바탕체" w:hAnsi="바탕체" w:hint="eastAsia"/>
          <w:sz w:val="28"/>
          <w:szCs w:val="28"/>
        </w:rPr>
        <w:t>)</w:t>
      </w:r>
      <w:r w:rsidRPr="0009454C">
        <w:rPr>
          <w:rFonts w:ascii="바탕체" w:eastAsia="바탕체" w:hAnsi="바탕체" w:hint="eastAsia"/>
          <w:sz w:val="28"/>
          <w:szCs w:val="28"/>
        </w:rPr>
        <w:t xml:space="preserve">의 적자는 각각 </w:t>
      </w:r>
      <w:r>
        <w:rPr>
          <w:rFonts w:ascii="바탕체" w:eastAsia="바탕체" w:hAnsi="바탕체" w:hint="eastAsia"/>
          <w:sz w:val="28"/>
          <w:szCs w:val="28"/>
        </w:rPr>
        <w:t>75</w:t>
      </w:r>
      <w:r w:rsidRPr="0009454C">
        <w:rPr>
          <w:rFonts w:ascii="바탕체" w:eastAsia="바탕체" w:hAnsi="바탕체" w:hint="eastAsia"/>
          <w:sz w:val="28"/>
          <w:szCs w:val="28"/>
        </w:rPr>
        <w:t>억 원, 430억 원에 이르고 있었</w:t>
      </w:r>
      <w:r w:rsidR="00A938BE">
        <w:rPr>
          <w:rFonts w:ascii="바탕체" w:eastAsia="바탕체" w:hAnsi="바탕체" w:hint="eastAsia"/>
          <w:sz w:val="28"/>
          <w:szCs w:val="28"/>
        </w:rPr>
        <w:t>다.</w:t>
      </w:r>
    </w:p>
    <w:p w:rsidR="003734BB" w:rsidRPr="00A60FB3" w:rsidRDefault="00A938BE" w:rsidP="003734BB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>
        <w:rPr>
          <w:rFonts w:ascii="바탕체" w:eastAsia="바탕체" w:hAnsi="바탕체" w:hint="eastAsia"/>
          <w:sz w:val="28"/>
          <w:szCs w:val="28"/>
        </w:rPr>
        <w:t xml:space="preserve">이런 상황에서 </w:t>
      </w:r>
      <w:r w:rsidR="003734BB" w:rsidRPr="00A60FB3">
        <w:rPr>
          <w:rFonts w:ascii="바탕체" w:eastAsia="바탕체" w:hAnsi="바탕체" w:hint="eastAsia"/>
          <w:sz w:val="28"/>
          <w:szCs w:val="28"/>
        </w:rPr>
        <w:t>김</w:t>
      </w:r>
      <w:r w:rsidR="003734BB">
        <w:rPr>
          <w:rFonts w:ascii="바탕체" w:eastAsia="바탕체" w:hAnsi="바탕체" w:hint="eastAsia"/>
          <w:sz w:val="28"/>
          <w:szCs w:val="28"/>
        </w:rPr>
        <w:t xml:space="preserve"> </w:t>
      </w:r>
      <w:r w:rsidR="003734BB" w:rsidRPr="00A60FB3">
        <w:rPr>
          <w:rFonts w:ascii="바탕체" w:eastAsia="바탕체" w:hAnsi="바탕체" w:hint="eastAsia"/>
          <w:sz w:val="28"/>
          <w:szCs w:val="28"/>
        </w:rPr>
        <w:t>회장</w:t>
      </w:r>
      <w:r>
        <w:rPr>
          <w:rFonts w:ascii="바탕체" w:eastAsia="바탕체" w:hAnsi="바탕체" w:hint="eastAsia"/>
          <w:sz w:val="28"/>
          <w:szCs w:val="28"/>
        </w:rPr>
        <w:t>은</w:t>
      </w:r>
      <w:r w:rsidR="003734BB" w:rsidRPr="00A60FB3">
        <w:rPr>
          <w:rFonts w:ascii="바탕체" w:eastAsia="바탕체" w:hAnsi="바탕체" w:hint="eastAsia"/>
          <w:sz w:val="28"/>
          <w:szCs w:val="28"/>
        </w:rPr>
        <w:t xml:space="preserve"> </w:t>
      </w:r>
      <w:r w:rsidR="003734BB">
        <w:rPr>
          <w:rFonts w:ascii="바탕체" w:eastAsia="바탕체" w:hAnsi="바탕체" w:hint="eastAsia"/>
          <w:sz w:val="28"/>
          <w:szCs w:val="28"/>
        </w:rPr>
        <w:t>두</w:t>
      </w:r>
      <w:r w:rsidR="003734BB" w:rsidRPr="00A60FB3">
        <w:rPr>
          <w:rFonts w:ascii="바탕체" w:eastAsia="바탕체" w:hAnsi="바탕체" w:hint="eastAsia"/>
          <w:sz w:val="28"/>
          <w:szCs w:val="28"/>
        </w:rPr>
        <w:t xml:space="preserve"> 회사의 인수 검토를 지시하자 그룹 내 </w:t>
      </w:r>
      <w:r w:rsidR="003734BB">
        <w:rPr>
          <w:rFonts w:ascii="바탕체" w:eastAsia="바탕체" w:hAnsi="바탕체" w:hint="eastAsia"/>
          <w:sz w:val="28"/>
          <w:szCs w:val="28"/>
        </w:rPr>
        <w:t>경영진</w:t>
      </w:r>
      <w:r w:rsidR="003734BB" w:rsidRPr="00A60FB3">
        <w:rPr>
          <w:rFonts w:ascii="바탕체" w:eastAsia="바탕체" w:hAnsi="바탕체" w:hint="eastAsia"/>
          <w:sz w:val="28"/>
          <w:szCs w:val="28"/>
        </w:rPr>
        <w:t>들은</w:t>
      </w:r>
      <w:r w:rsidR="00D669B0">
        <w:rPr>
          <w:rFonts w:ascii="바탕체" w:eastAsia="바탕체" w:hAnsi="바탕체" w:hint="eastAsia"/>
          <w:sz w:val="28"/>
          <w:szCs w:val="28"/>
        </w:rPr>
        <w:t xml:space="preserve"> </w:t>
      </w:r>
      <w:r w:rsidR="003734BB" w:rsidRPr="00A60FB3">
        <w:rPr>
          <w:rFonts w:ascii="바탕체" w:eastAsia="바탕체" w:hAnsi="바탕체" w:hint="eastAsia"/>
          <w:sz w:val="28"/>
          <w:szCs w:val="28"/>
        </w:rPr>
        <w:t>세계적</w:t>
      </w:r>
      <w:r w:rsidR="00D669B0">
        <w:rPr>
          <w:rFonts w:ascii="바탕체" w:eastAsia="바탕체" w:hAnsi="바탕체" w:hint="eastAsia"/>
          <w:sz w:val="28"/>
          <w:szCs w:val="28"/>
        </w:rPr>
        <w:t xml:space="preserve"> 기업의 철수에는 이유가 있을 거라며 </w:t>
      </w:r>
      <w:r w:rsidR="003734BB" w:rsidRPr="00A60FB3">
        <w:rPr>
          <w:rFonts w:ascii="바탕체" w:eastAsia="바탕체" w:hAnsi="바탕체" w:hint="eastAsia"/>
          <w:sz w:val="28"/>
          <w:szCs w:val="28"/>
        </w:rPr>
        <w:t>반대</w:t>
      </w:r>
      <w:r w:rsidR="003734BB">
        <w:rPr>
          <w:rFonts w:ascii="바탕체" w:eastAsia="바탕체" w:hAnsi="바탕체" w:hint="eastAsia"/>
          <w:sz w:val="28"/>
          <w:szCs w:val="28"/>
        </w:rPr>
        <w:t>하는 분위기</w:t>
      </w:r>
      <w:r w:rsidR="003734BB" w:rsidRPr="00A60FB3">
        <w:rPr>
          <w:rFonts w:ascii="바탕체" w:eastAsia="바탕체" w:hAnsi="바탕체" w:hint="eastAsia"/>
          <w:sz w:val="28"/>
          <w:szCs w:val="28"/>
        </w:rPr>
        <w:t>였다. 하지만, 김</w:t>
      </w:r>
      <w:r w:rsidR="003734BB">
        <w:rPr>
          <w:rFonts w:ascii="바탕체" w:eastAsia="바탕체" w:hAnsi="바탕체" w:hint="eastAsia"/>
          <w:sz w:val="28"/>
          <w:szCs w:val="28"/>
        </w:rPr>
        <w:t xml:space="preserve"> </w:t>
      </w:r>
      <w:r w:rsidR="003734BB" w:rsidRPr="00A60FB3">
        <w:rPr>
          <w:rFonts w:ascii="바탕체" w:eastAsia="바탕체" w:hAnsi="바탕체" w:hint="eastAsia"/>
          <w:sz w:val="28"/>
          <w:szCs w:val="28"/>
        </w:rPr>
        <w:t>회장은 석유화학의 장래가 어둡지 않으며 머지않아 국제경기도 다시 회복될 것이라 판단</w:t>
      </w:r>
      <w:r w:rsidR="006B46FB">
        <w:rPr>
          <w:rFonts w:ascii="바탕체" w:eastAsia="바탕체" w:hAnsi="바탕체" w:hint="eastAsia"/>
          <w:sz w:val="28"/>
          <w:szCs w:val="28"/>
        </w:rPr>
        <w:t xml:space="preserve">해 </w:t>
      </w:r>
      <w:r w:rsidR="003734BB" w:rsidRPr="00A60FB3">
        <w:rPr>
          <w:rFonts w:ascii="바탕체" w:eastAsia="바탕체" w:hAnsi="바탕체" w:hint="eastAsia"/>
          <w:sz w:val="28"/>
          <w:szCs w:val="28"/>
        </w:rPr>
        <w:t xml:space="preserve">인수를 독려하였다. </w:t>
      </w:r>
    </w:p>
    <w:p w:rsidR="00D669B0" w:rsidRDefault="003734BB" w:rsidP="003734BB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 w:rsidRPr="00A60FB3">
        <w:rPr>
          <w:rFonts w:ascii="바탕체" w:eastAsia="바탕체" w:hAnsi="바탕체" w:hint="eastAsia"/>
          <w:sz w:val="28"/>
          <w:szCs w:val="28"/>
        </w:rPr>
        <w:t xml:space="preserve">김 회장은 인수 의사는 강력히 보이되 가격에 대한 협상을 뚝심 있게 진행하였고 그 결과, 매매대금 전액 분할 </w:t>
      </w:r>
      <w:r w:rsidR="00D669B0">
        <w:rPr>
          <w:rFonts w:ascii="바탕체" w:eastAsia="바탕체" w:hAnsi="바탕체" w:hint="eastAsia"/>
          <w:sz w:val="28"/>
          <w:szCs w:val="28"/>
        </w:rPr>
        <w:t>납부 등 상당히 유리한 조건으로 인수했다.</w:t>
      </w:r>
      <w:r w:rsidR="00D669B0">
        <w:rPr>
          <w:rFonts w:ascii="바탕체" w:eastAsia="바탕체" w:hAnsi="바탕체"/>
          <w:sz w:val="28"/>
          <w:szCs w:val="28"/>
        </w:rPr>
        <w:t xml:space="preserve"> </w:t>
      </w:r>
    </w:p>
    <w:p w:rsidR="003734BB" w:rsidRPr="00A60FB3" w:rsidRDefault="00D669B0" w:rsidP="003734BB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>
        <w:rPr>
          <w:rFonts w:ascii="바탕체" w:eastAsia="바탕체" w:hAnsi="바탕체" w:hint="eastAsia"/>
          <w:sz w:val="28"/>
          <w:szCs w:val="28"/>
        </w:rPr>
        <w:t xml:space="preserve">김 회장은 </w:t>
      </w:r>
      <w:r w:rsidR="003734BB" w:rsidRPr="00A60FB3">
        <w:rPr>
          <w:rFonts w:ascii="바탕체" w:eastAsia="바탕체" w:hAnsi="바탕체" w:hint="eastAsia"/>
          <w:sz w:val="28"/>
          <w:szCs w:val="28"/>
        </w:rPr>
        <w:t>인수 1년 만에</w:t>
      </w:r>
      <w:r>
        <w:rPr>
          <w:rFonts w:ascii="바탕체" w:eastAsia="바탕체" w:hAnsi="바탕체" w:hint="eastAsia"/>
          <w:sz w:val="28"/>
          <w:szCs w:val="28"/>
        </w:rPr>
        <w:t xml:space="preserve"> 이 회사들을</w:t>
      </w:r>
      <w:r w:rsidR="003734BB" w:rsidRPr="00A60FB3">
        <w:rPr>
          <w:rFonts w:ascii="바탕체" w:eastAsia="바탕체" w:hAnsi="바탕체" w:hint="eastAsia"/>
          <w:sz w:val="28"/>
          <w:szCs w:val="28"/>
        </w:rPr>
        <w:t xml:space="preserve"> 흑자 기업으로 돌려 놓</w:t>
      </w:r>
      <w:r w:rsidR="00A938BE">
        <w:rPr>
          <w:rFonts w:ascii="바탕체" w:eastAsia="바탕체" w:hAnsi="바탕체" w:hint="eastAsia"/>
          <w:sz w:val="28"/>
          <w:szCs w:val="28"/>
        </w:rPr>
        <w:t>았다.</w:t>
      </w:r>
      <w:r w:rsidR="003734BB" w:rsidRPr="00A60FB3">
        <w:rPr>
          <w:rFonts w:ascii="바탕체" w:eastAsia="바탕체" w:hAnsi="바탕체" w:hint="eastAsia"/>
          <w:sz w:val="28"/>
          <w:szCs w:val="28"/>
        </w:rPr>
        <w:t xml:space="preserve"> </w:t>
      </w:r>
    </w:p>
    <w:p w:rsidR="003734BB" w:rsidRDefault="003734BB" w:rsidP="003734BB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 w:rsidRPr="0009454C">
        <w:rPr>
          <w:rFonts w:ascii="바탕체" w:eastAsia="바탕체" w:hAnsi="바탕체" w:hint="eastAsia"/>
          <w:sz w:val="28"/>
          <w:szCs w:val="28"/>
        </w:rPr>
        <w:t xml:space="preserve">이 시기 </w:t>
      </w:r>
      <w:r w:rsidR="00D669B0">
        <w:rPr>
          <w:rFonts w:ascii="바탕체" w:eastAsia="바탕체" w:hAnsi="바탕체" w:hint="eastAsia"/>
          <w:sz w:val="28"/>
          <w:szCs w:val="28"/>
        </w:rPr>
        <w:t xml:space="preserve">한화는 </w:t>
      </w:r>
      <w:r w:rsidRPr="0009454C">
        <w:rPr>
          <w:rFonts w:ascii="바탕체" w:eastAsia="바탕체" w:hAnsi="바탕체" w:hint="eastAsia"/>
          <w:sz w:val="28"/>
          <w:szCs w:val="28"/>
        </w:rPr>
        <w:t>김승연 회장 취임 4~5년 만에 눈부시게 발전하여, 1980년 7,300억 원 규모였던 그룹 매출이 1984년 3배 증가한 2조 1,500억 원이 되었다. 이</w:t>
      </w:r>
      <w:r w:rsidR="00D669B0">
        <w:rPr>
          <w:rFonts w:ascii="바탕체" w:eastAsia="바탕체" w:hAnsi="바탕체" w:hint="eastAsia"/>
          <w:sz w:val="28"/>
          <w:szCs w:val="28"/>
        </w:rPr>
        <w:t xml:space="preserve">중 </w:t>
      </w:r>
      <w:r w:rsidRPr="0009454C">
        <w:rPr>
          <w:rFonts w:ascii="바탕체" w:eastAsia="바탕체" w:hAnsi="바탕체" w:hint="eastAsia"/>
          <w:sz w:val="28"/>
          <w:szCs w:val="28"/>
        </w:rPr>
        <w:t xml:space="preserve">한양화학과 경인에너지의 매출이 거의 절반을 차지했다. </w:t>
      </w:r>
    </w:p>
    <w:p w:rsidR="006B46FB" w:rsidRDefault="00A938BE" w:rsidP="003734BB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>
        <w:rPr>
          <w:rFonts w:ascii="바탕체" w:eastAsia="바탕체" w:hAnsi="바탕체" w:hint="eastAsia"/>
          <w:sz w:val="28"/>
          <w:szCs w:val="28"/>
        </w:rPr>
        <w:t xml:space="preserve">현재도 </w:t>
      </w:r>
      <w:r w:rsidR="00D669B0">
        <w:rPr>
          <w:rFonts w:ascii="바탕체" w:eastAsia="바탕체" w:hAnsi="바탕체" w:hint="eastAsia"/>
          <w:sz w:val="28"/>
          <w:szCs w:val="28"/>
        </w:rPr>
        <w:t>한화솔루션 케미칼</w:t>
      </w:r>
      <w:r w:rsidR="00A46E64">
        <w:rPr>
          <w:rFonts w:ascii="바탕체" w:eastAsia="바탕체" w:hAnsi="바탕체" w:hint="eastAsia"/>
          <w:sz w:val="28"/>
          <w:szCs w:val="28"/>
        </w:rPr>
        <w:t xml:space="preserve"> </w:t>
      </w:r>
      <w:r w:rsidR="00D669B0">
        <w:rPr>
          <w:rFonts w:ascii="바탕체" w:eastAsia="바탕체" w:hAnsi="바탕체" w:hint="eastAsia"/>
          <w:sz w:val="28"/>
          <w:szCs w:val="28"/>
        </w:rPr>
        <w:t xml:space="preserve">부문은 </w:t>
      </w:r>
      <w:r w:rsidR="006B46FB">
        <w:rPr>
          <w:rFonts w:ascii="바탕체" w:eastAsia="바탕체" w:hAnsi="바탕체" w:hint="eastAsia"/>
          <w:sz w:val="28"/>
          <w:szCs w:val="28"/>
        </w:rPr>
        <w:t xml:space="preserve">한화그룹의 </w:t>
      </w:r>
      <w:r w:rsidR="00D669B0">
        <w:rPr>
          <w:rFonts w:ascii="바탕체" w:eastAsia="바탕체" w:hAnsi="바탕체" w:hint="eastAsia"/>
          <w:sz w:val="28"/>
          <w:szCs w:val="28"/>
        </w:rPr>
        <w:t>주력기업이자 대한민국 수출 효자 산업인 석유화학</w:t>
      </w:r>
      <w:r w:rsidR="00A46E64">
        <w:rPr>
          <w:rFonts w:ascii="바탕체" w:eastAsia="바탕체" w:hAnsi="바탕체" w:hint="eastAsia"/>
          <w:sz w:val="28"/>
          <w:szCs w:val="28"/>
        </w:rPr>
        <w:t xml:space="preserve"> 분야</w:t>
      </w:r>
      <w:r w:rsidR="00D669B0">
        <w:rPr>
          <w:rFonts w:ascii="바탕체" w:eastAsia="바탕체" w:hAnsi="바탕체" w:hint="eastAsia"/>
          <w:sz w:val="28"/>
          <w:szCs w:val="28"/>
        </w:rPr>
        <w:t xml:space="preserve"> 선봉장이다.</w:t>
      </w:r>
      <w:r w:rsidR="00D669B0">
        <w:rPr>
          <w:rFonts w:ascii="바탕체" w:eastAsia="바탕체" w:hAnsi="바탕체"/>
          <w:sz w:val="28"/>
          <w:szCs w:val="28"/>
        </w:rPr>
        <w:t xml:space="preserve"> </w:t>
      </w:r>
    </w:p>
    <w:p w:rsidR="00A938BE" w:rsidRDefault="00A938BE" w:rsidP="003734BB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</w:p>
    <w:p w:rsidR="00505E60" w:rsidRDefault="00505E60" w:rsidP="00D83A0A">
      <w:pPr>
        <w:pStyle w:val="a4"/>
        <w:numPr>
          <w:ilvl w:val="0"/>
          <w:numId w:val="2"/>
        </w:numPr>
        <w:wordWrap/>
        <w:spacing w:after="0" w:line="480" w:lineRule="exact"/>
        <w:ind w:leftChars="0" w:left="360"/>
        <w:rPr>
          <w:rFonts w:ascii="바탕체" w:eastAsia="바탕체" w:hAnsi="바탕체"/>
          <w:b/>
          <w:sz w:val="28"/>
          <w:szCs w:val="28"/>
        </w:rPr>
      </w:pPr>
      <w:r>
        <w:rPr>
          <w:rFonts w:ascii="바탕체" w:eastAsia="바탕체" w:hAnsi="바탕체" w:hint="eastAsia"/>
          <w:b/>
          <w:sz w:val="28"/>
          <w:szCs w:val="28"/>
        </w:rPr>
        <w:t>한양유통(현 갤러리아)</w:t>
      </w:r>
      <w:r>
        <w:rPr>
          <w:rFonts w:ascii="바탕체" w:eastAsia="바탕체" w:hAnsi="바탕체"/>
          <w:b/>
          <w:sz w:val="28"/>
          <w:szCs w:val="28"/>
        </w:rPr>
        <w:t xml:space="preserve">, </w:t>
      </w:r>
      <w:r>
        <w:rPr>
          <w:rFonts w:ascii="바탕체" w:eastAsia="바탕체" w:hAnsi="바탕체" w:hint="eastAsia"/>
          <w:b/>
          <w:sz w:val="28"/>
          <w:szCs w:val="28"/>
        </w:rPr>
        <w:t>정아그룹(현 한화호텔앤드리조트)인수</w:t>
      </w:r>
    </w:p>
    <w:p w:rsidR="005155C3" w:rsidRDefault="005155C3" w:rsidP="00505E60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>
        <w:rPr>
          <w:rFonts w:ascii="바탕체" w:eastAsia="바탕체" w:hAnsi="바탕체" w:hint="eastAsia"/>
          <w:sz w:val="28"/>
          <w:szCs w:val="28"/>
        </w:rPr>
        <w:t>한화그룹은 기존 화약·기계·석유화학 등 중후장대형 사업 위주로 성장해 왔다.</w:t>
      </w:r>
      <w:r>
        <w:rPr>
          <w:rFonts w:ascii="바탕체" w:eastAsia="바탕체" w:hAnsi="바탕체"/>
          <w:sz w:val="28"/>
          <w:szCs w:val="28"/>
        </w:rPr>
        <w:t xml:space="preserve"> </w:t>
      </w:r>
      <w:r>
        <w:rPr>
          <w:rFonts w:ascii="바탕체" w:eastAsia="바탕체" w:hAnsi="바탕체" w:hint="eastAsia"/>
          <w:sz w:val="28"/>
          <w:szCs w:val="28"/>
        </w:rPr>
        <w:t xml:space="preserve">그러다가 </w:t>
      </w:r>
      <w:r w:rsidR="00505E60" w:rsidRPr="00305A90">
        <w:rPr>
          <w:rFonts w:ascii="바탕체" w:eastAsia="바탕체" w:hAnsi="바탕체" w:hint="eastAsia"/>
          <w:sz w:val="28"/>
          <w:szCs w:val="28"/>
        </w:rPr>
        <w:t xml:space="preserve">1985년 </w:t>
      </w:r>
      <w:r>
        <w:rPr>
          <w:rFonts w:ascii="바탕체" w:eastAsia="바탕체" w:hAnsi="바탕체" w:hint="eastAsia"/>
          <w:sz w:val="28"/>
          <w:szCs w:val="28"/>
        </w:rPr>
        <w:t>사업다각화를 통한 그룹의 사업구조에 변화를 주기 시작했다.</w:t>
      </w:r>
      <w:r>
        <w:rPr>
          <w:rFonts w:ascii="바탕체" w:eastAsia="바탕체" w:hAnsi="바탕체"/>
          <w:sz w:val="28"/>
          <w:szCs w:val="28"/>
        </w:rPr>
        <w:t xml:space="preserve"> </w:t>
      </w:r>
    </w:p>
    <w:p w:rsidR="00505E60" w:rsidRPr="00305A90" w:rsidRDefault="005155C3" w:rsidP="00505E60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>
        <w:rPr>
          <w:rFonts w:ascii="바탕체" w:eastAsia="바탕체" w:hAnsi="바탕체" w:hint="eastAsia"/>
          <w:sz w:val="28"/>
          <w:szCs w:val="28"/>
        </w:rPr>
        <w:t xml:space="preserve">한화는 </w:t>
      </w:r>
      <w:r w:rsidR="00505E60" w:rsidRPr="00305A90">
        <w:rPr>
          <w:rFonts w:ascii="바탕체" w:eastAsia="바탕체" w:hAnsi="바탕체" w:hint="eastAsia"/>
          <w:sz w:val="28"/>
          <w:szCs w:val="28"/>
        </w:rPr>
        <w:t xml:space="preserve">정아그룹과 한양유통을 인수함으로써 업종의 다각화와 함께 </w:t>
      </w:r>
      <w:r w:rsidR="00505E60" w:rsidRPr="00305A90">
        <w:rPr>
          <w:rFonts w:ascii="바탕체" w:eastAsia="바탕체" w:hAnsi="바탕체"/>
          <w:sz w:val="28"/>
          <w:szCs w:val="28"/>
        </w:rPr>
        <w:lastRenderedPageBreak/>
        <w:t>10</w:t>
      </w:r>
      <w:r w:rsidR="00505E60" w:rsidRPr="00305A90">
        <w:rPr>
          <w:rFonts w:ascii="바탕체" w:eastAsia="바탕체" w:hAnsi="바탕체" w:hint="eastAsia"/>
          <w:sz w:val="28"/>
          <w:szCs w:val="28"/>
        </w:rPr>
        <w:t>대 그룹의 지위를 굳건히 다질 수 있게 됐다.</w:t>
      </w:r>
    </w:p>
    <w:p w:rsidR="00505E60" w:rsidRDefault="00505E60" w:rsidP="00505E60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 w:rsidRPr="00305A90">
        <w:rPr>
          <w:rFonts w:ascii="바탕체" w:eastAsia="바탕체" w:hAnsi="바탕체" w:hint="eastAsia"/>
          <w:sz w:val="28"/>
          <w:szCs w:val="28"/>
        </w:rPr>
        <w:t xml:space="preserve">당시 </w:t>
      </w:r>
      <w:r>
        <w:rPr>
          <w:rFonts w:ascii="바탕체" w:eastAsia="바탕체" w:hAnsi="바탕체" w:hint="eastAsia"/>
          <w:sz w:val="28"/>
          <w:szCs w:val="28"/>
        </w:rPr>
        <w:t xml:space="preserve">정아그룹과 한양유통 인수는 </w:t>
      </w:r>
      <w:r w:rsidRPr="00305A90">
        <w:rPr>
          <w:rFonts w:ascii="바탕체" w:eastAsia="바탕체" w:hAnsi="바탕체" w:hint="eastAsia"/>
          <w:sz w:val="28"/>
          <w:szCs w:val="28"/>
        </w:rPr>
        <w:t>한화그룹</w:t>
      </w:r>
      <w:r>
        <w:rPr>
          <w:rFonts w:ascii="바탕체" w:eastAsia="바탕체" w:hAnsi="바탕체" w:hint="eastAsia"/>
          <w:sz w:val="28"/>
          <w:szCs w:val="28"/>
        </w:rPr>
        <w:t>이</w:t>
      </w:r>
      <w:r w:rsidRPr="00305A90">
        <w:rPr>
          <w:rFonts w:ascii="바탕체" w:eastAsia="바탕체" w:hAnsi="바탕체" w:hint="eastAsia"/>
          <w:sz w:val="28"/>
          <w:szCs w:val="28"/>
        </w:rPr>
        <w:t xml:space="preserve"> 경영의 합리화 노력으로 내실을 다</w:t>
      </w:r>
      <w:r>
        <w:rPr>
          <w:rFonts w:ascii="바탕체" w:eastAsia="바탕체" w:hAnsi="바탕체" w:hint="eastAsia"/>
          <w:sz w:val="28"/>
          <w:szCs w:val="28"/>
        </w:rPr>
        <w:t xml:space="preserve">져 </w:t>
      </w:r>
      <w:r w:rsidRPr="00305A90">
        <w:rPr>
          <w:rFonts w:ascii="바탕체" w:eastAsia="바탕체" w:hAnsi="바탕체" w:hint="eastAsia"/>
          <w:sz w:val="28"/>
          <w:szCs w:val="28"/>
        </w:rPr>
        <w:t>건실한 재무구조와 뛰어난 경영능력을 대내외에 알</w:t>
      </w:r>
      <w:r>
        <w:rPr>
          <w:rFonts w:ascii="바탕체" w:eastAsia="바탕체" w:hAnsi="바탕체" w:hint="eastAsia"/>
          <w:sz w:val="28"/>
          <w:szCs w:val="28"/>
        </w:rPr>
        <w:t>리는 계기를 마련했다</w:t>
      </w:r>
    </w:p>
    <w:p w:rsidR="00505E60" w:rsidRDefault="00505E60" w:rsidP="00505E60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>
        <w:rPr>
          <w:rFonts w:ascii="바탕체" w:eastAsia="바탕체" w:hAnsi="바탕체" w:hint="eastAsia"/>
          <w:sz w:val="28"/>
          <w:szCs w:val="28"/>
        </w:rPr>
        <w:t xml:space="preserve">이후 </w:t>
      </w:r>
      <w:r w:rsidRPr="00305A90">
        <w:rPr>
          <w:rFonts w:ascii="바탕체" w:eastAsia="바탕체" w:hAnsi="바탕체" w:hint="eastAsia"/>
          <w:sz w:val="28"/>
          <w:szCs w:val="28"/>
        </w:rPr>
        <w:t>한화그룹은 정아그룹과 한양유통 인수</w:t>
      </w:r>
      <w:r>
        <w:rPr>
          <w:rFonts w:ascii="바탕체" w:eastAsia="바탕체" w:hAnsi="바탕체" w:hint="eastAsia"/>
          <w:sz w:val="28"/>
          <w:szCs w:val="28"/>
        </w:rPr>
        <w:t>를 통해</w:t>
      </w:r>
      <w:r w:rsidR="00D83A0A">
        <w:rPr>
          <w:rFonts w:ascii="바탕체" w:eastAsia="바탕체" w:hAnsi="바탕체" w:hint="eastAsia"/>
          <w:sz w:val="28"/>
          <w:szCs w:val="28"/>
        </w:rPr>
        <w:t xml:space="preserve"> </w:t>
      </w:r>
      <w:r w:rsidRPr="00305A90">
        <w:rPr>
          <w:rFonts w:ascii="바탕체" w:eastAsia="바탕체" w:hAnsi="바탕체" w:hint="eastAsia"/>
          <w:sz w:val="28"/>
          <w:szCs w:val="28"/>
        </w:rPr>
        <w:t>유통</w:t>
      </w:r>
      <w:r>
        <w:rPr>
          <w:rFonts w:ascii="바탕체" w:eastAsia="바탕체" w:hAnsi="바탕체" w:hint="eastAsia"/>
          <w:sz w:val="28"/>
          <w:szCs w:val="28"/>
        </w:rPr>
        <w:t>/</w:t>
      </w:r>
      <w:r w:rsidR="00D83A0A">
        <w:rPr>
          <w:rFonts w:ascii="바탕체" w:eastAsia="바탕체" w:hAnsi="바탕체"/>
          <w:sz w:val="28"/>
          <w:szCs w:val="28"/>
        </w:rPr>
        <w:t xml:space="preserve"> </w:t>
      </w:r>
      <w:r w:rsidRPr="00305A90">
        <w:rPr>
          <w:rFonts w:ascii="바탕체" w:eastAsia="바탕체" w:hAnsi="바탕체" w:hint="eastAsia"/>
          <w:sz w:val="28"/>
          <w:szCs w:val="28"/>
        </w:rPr>
        <w:t>레저사업</w:t>
      </w:r>
      <w:r w:rsidR="00D83A0A">
        <w:rPr>
          <w:rFonts w:ascii="바탕체" w:eastAsia="바탕체" w:hAnsi="바탕체" w:hint="eastAsia"/>
          <w:sz w:val="28"/>
          <w:szCs w:val="28"/>
        </w:rPr>
        <w:t xml:space="preserve"> </w:t>
      </w:r>
      <w:r w:rsidRPr="00305A90">
        <w:rPr>
          <w:rFonts w:ascii="바탕체" w:eastAsia="바탕체" w:hAnsi="바탕체" w:hint="eastAsia"/>
          <w:sz w:val="28"/>
          <w:szCs w:val="28"/>
        </w:rPr>
        <w:t xml:space="preserve">을 그룹의 주력업종으로 육성 발전시키기 위한 경영전략을 </w:t>
      </w:r>
      <w:r w:rsidR="005155C3">
        <w:rPr>
          <w:rFonts w:ascii="바탕체" w:eastAsia="바탕체" w:hAnsi="바탕체" w:hint="eastAsia"/>
          <w:sz w:val="28"/>
          <w:szCs w:val="28"/>
        </w:rPr>
        <w:t>전개했다.</w:t>
      </w:r>
    </w:p>
    <w:p w:rsidR="00505E60" w:rsidRDefault="00505E60" w:rsidP="00505E60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>
        <w:rPr>
          <w:rFonts w:ascii="바탕체" w:eastAsia="바탕체" w:hAnsi="바탕체" w:hint="eastAsia"/>
          <w:sz w:val="28"/>
          <w:szCs w:val="28"/>
        </w:rPr>
        <w:t xml:space="preserve">갤러리아는 </w:t>
      </w:r>
      <w:r w:rsidRPr="006A21EE">
        <w:rPr>
          <w:rFonts w:ascii="바탕체" w:eastAsia="바탕체" w:hAnsi="바탕체"/>
          <w:sz w:val="28"/>
          <w:szCs w:val="28"/>
        </w:rPr>
        <w:t>인수 후 4년 만에 매출액을 2배(2100억원)로 늘</w:t>
      </w:r>
      <w:r w:rsidR="005155C3">
        <w:rPr>
          <w:rFonts w:ascii="바탕체" w:eastAsia="바탕체" w:hAnsi="바탕체" w:hint="eastAsia"/>
          <w:sz w:val="28"/>
          <w:szCs w:val="28"/>
        </w:rPr>
        <w:t>렸</w:t>
      </w:r>
      <w:r w:rsidRPr="006A21EE">
        <w:rPr>
          <w:rFonts w:ascii="바탕체" w:eastAsia="바탕체" w:hAnsi="바탕체"/>
          <w:sz w:val="28"/>
          <w:szCs w:val="28"/>
        </w:rPr>
        <w:t>고, 국내 명품 시장의 성장 가능성을 예상</w:t>
      </w:r>
      <w:r w:rsidR="005155C3">
        <w:rPr>
          <w:rFonts w:ascii="바탕체" w:eastAsia="바탕체" w:hAnsi="바탕체" w:hint="eastAsia"/>
          <w:sz w:val="28"/>
          <w:szCs w:val="28"/>
        </w:rPr>
        <w:t>해</w:t>
      </w:r>
      <w:r w:rsidRPr="006A21EE">
        <w:rPr>
          <w:rFonts w:ascii="바탕체" w:eastAsia="바탕체" w:hAnsi="바탕체"/>
          <w:sz w:val="28"/>
          <w:szCs w:val="28"/>
        </w:rPr>
        <w:t xml:space="preserve"> 국내 최초 명품백화점</w:t>
      </w:r>
      <w:r w:rsidR="005155C3">
        <w:rPr>
          <w:rFonts w:ascii="바탕체" w:eastAsia="바탕체" w:hAnsi="바탕체" w:hint="eastAsia"/>
          <w:sz w:val="28"/>
          <w:szCs w:val="28"/>
        </w:rPr>
        <w:t>을</w:t>
      </w:r>
      <w:r w:rsidRPr="006A21EE">
        <w:rPr>
          <w:rFonts w:ascii="바탕체" w:eastAsia="바탕체" w:hAnsi="바탕체"/>
          <w:sz w:val="28"/>
          <w:szCs w:val="28"/>
        </w:rPr>
        <w:t xml:space="preserve"> 개점</w:t>
      </w:r>
      <w:r w:rsidR="005155C3">
        <w:rPr>
          <w:rFonts w:ascii="바탕체" w:eastAsia="바탕체" w:hAnsi="바탕체" w:hint="eastAsia"/>
          <w:sz w:val="28"/>
          <w:szCs w:val="28"/>
        </w:rPr>
        <w:t>하는</w:t>
      </w:r>
      <w:r w:rsidRPr="006A21EE">
        <w:rPr>
          <w:rFonts w:ascii="바탕체" w:eastAsia="바탕체" w:hAnsi="바탕체"/>
          <w:sz w:val="28"/>
          <w:szCs w:val="28"/>
        </w:rPr>
        <w:t xml:space="preserve"> 등 </w:t>
      </w:r>
      <w:r w:rsidR="005155C3">
        <w:rPr>
          <w:rFonts w:ascii="바탕체" w:eastAsia="바탕체" w:hAnsi="바탕체" w:hint="eastAsia"/>
          <w:sz w:val="28"/>
          <w:szCs w:val="28"/>
        </w:rPr>
        <w:t xml:space="preserve">성장을 거듭해 </w:t>
      </w:r>
      <w:r w:rsidRPr="006A21EE">
        <w:rPr>
          <w:rFonts w:ascii="바탕체" w:eastAsia="바탕체" w:hAnsi="바탕체"/>
          <w:sz w:val="28"/>
          <w:szCs w:val="28"/>
        </w:rPr>
        <w:t>현재 국내 최고의 명품 백화점으로 자리잡았다</w:t>
      </w:r>
      <w:r w:rsidRPr="006A21EE">
        <w:rPr>
          <w:rFonts w:ascii="바탕체" w:eastAsia="바탕체" w:hAnsi="바탕체" w:hint="eastAsia"/>
          <w:sz w:val="28"/>
          <w:szCs w:val="28"/>
        </w:rPr>
        <w:t xml:space="preserve"> </w:t>
      </w:r>
    </w:p>
    <w:p w:rsidR="00505E60" w:rsidRDefault="00505E60" w:rsidP="00505E60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>
        <w:rPr>
          <w:rFonts w:ascii="바탕체" w:eastAsia="바탕체" w:hAnsi="바탕체" w:hint="eastAsia"/>
          <w:sz w:val="28"/>
          <w:szCs w:val="28"/>
        </w:rPr>
        <w:t xml:space="preserve">또한 </w:t>
      </w:r>
      <w:r w:rsidRPr="006A21EE">
        <w:rPr>
          <w:rFonts w:ascii="바탕체" w:eastAsia="바탕체" w:hAnsi="바탕체" w:hint="eastAsia"/>
          <w:sz w:val="28"/>
          <w:szCs w:val="28"/>
        </w:rPr>
        <w:t xml:space="preserve">갤러리아 백화점 운영 사업을 주력으로 해외 패션 브랜드 독점 수입, 자체 편집 매장 운영, 식음 콘텐츠 등 연관 사업도 함께 </w:t>
      </w:r>
      <w:r w:rsidR="005155C3">
        <w:rPr>
          <w:rFonts w:ascii="바탕체" w:eastAsia="바탕체" w:hAnsi="바탕체" w:hint="eastAsia"/>
          <w:sz w:val="28"/>
          <w:szCs w:val="28"/>
        </w:rPr>
        <w:t>확장</w:t>
      </w:r>
      <w:r w:rsidRPr="006A21EE">
        <w:rPr>
          <w:rFonts w:ascii="바탕체" w:eastAsia="바탕체" w:hAnsi="바탕체" w:hint="eastAsia"/>
          <w:sz w:val="28"/>
          <w:szCs w:val="28"/>
        </w:rPr>
        <w:t>하고 있다.</w:t>
      </w:r>
    </w:p>
    <w:p w:rsidR="00505E60" w:rsidRDefault="00505E60" w:rsidP="00505E60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 w:rsidRPr="006A21EE">
        <w:rPr>
          <w:rFonts w:ascii="바탕체" w:eastAsia="바탕체" w:hAnsi="바탕체" w:hint="eastAsia"/>
          <w:sz w:val="28"/>
          <w:szCs w:val="28"/>
        </w:rPr>
        <w:t xml:space="preserve">한화호텔&amp;리조트는 </w:t>
      </w:r>
      <w:r w:rsidRPr="00E57F10">
        <w:rPr>
          <w:rFonts w:ascii="바탕체" w:eastAsia="바탕체" w:hAnsi="바탕체" w:hint="eastAsia"/>
          <w:sz w:val="28"/>
          <w:szCs w:val="28"/>
        </w:rPr>
        <w:t>현재</w:t>
      </w:r>
      <w:r w:rsidRPr="00E57F10">
        <w:rPr>
          <w:rFonts w:ascii="바탕체" w:eastAsia="바탕체" w:hAnsi="바탕체"/>
          <w:sz w:val="28"/>
          <w:szCs w:val="28"/>
        </w:rPr>
        <w:t xml:space="preserve"> 골프장, 콘도, </w:t>
      </w:r>
      <w:r w:rsidR="005155C3">
        <w:rPr>
          <w:rFonts w:ascii="바탕체" w:eastAsia="바탕체" w:hAnsi="바탕체" w:hint="eastAsia"/>
          <w:sz w:val="28"/>
          <w:szCs w:val="28"/>
        </w:rPr>
        <w:t xml:space="preserve">프리미엄 리조트 </w:t>
      </w:r>
      <w:r w:rsidRPr="00E57F10">
        <w:rPr>
          <w:rFonts w:ascii="바탕체" w:eastAsia="바탕체" w:hAnsi="바탕체"/>
          <w:sz w:val="28"/>
          <w:szCs w:val="28"/>
        </w:rPr>
        <w:t xml:space="preserve">등 다양한 레저 분야에 걸쳐 사업을 영위하는 국내 최대 규모의 </w:t>
      </w:r>
      <w:r w:rsidRPr="006A21EE">
        <w:rPr>
          <w:rFonts w:ascii="바탕체" w:eastAsia="바탕체" w:hAnsi="바탕체" w:hint="eastAsia"/>
          <w:sz w:val="28"/>
          <w:szCs w:val="28"/>
        </w:rPr>
        <w:t>프리미엄 종합 레저ㆍ서비스 기업으로 도약</w:t>
      </w:r>
      <w:r>
        <w:rPr>
          <w:rFonts w:ascii="바탕체" w:eastAsia="바탕체" w:hAnsi="바탕체" w:hint="eastAsia"/>
          <w:sz w:val="28"/>
          <w:szCs w:val="28"/>
        </w:rPr>
        <w:t>했</w:t>
      </w:r>
      <w:r w:rsidRPr="006A21EE">
        <w:rPr>
          <w:rFonts w:ascii="바탕체" w:eastAsia="바탕체" w:hAnsi="바탕체" w:hint="eastAsia"/>
          <w:sz w:val="28"/>
          <w:szCs w:val="28"/>
        </w:rPr>
        <w:t>다. </w:t>
      </w:r>
    </w:p>
    <w:p w:rsidR="00505E60" w:rsidRPr="007458EE" w:rsidRDefault="00DB5480" w:rsidP="00505E60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 w:rsidRPr="00DB5480">
        <w:rPr>
          <w:rFonts w:ascii="바탕체" w:eastAsia="바탕체" w:hAnsi="바탕체"/>
          <w:sz w:val="28"/>
          <w:szCs w:val="28"/>
        </w:rPr>
        <w:t>408개의 객실을 갖춘 특급호텔 더 플라자와 100실 규모의 여수 호텔 벨메르을 운영 중이며, ‘21년 7월 강원도 양양에 서핑&amp;힐링 콘셉트의 브리드 호텔 양양을 국내 최초로 오픈했다. 총 5,200객실의 국내 12개 직영 리조트, 해외 1곳(사이판 월드리조트), 골프장 5곳(108홀)을 운영 중이다.</w:t>
      </w:r>
    </w:p>
    <w:p w:rsidR="00505E60" w:rsidRPr="0009454C" w:rsidRDefault="00505E60" w:rsidP="00505E60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</w:p>
    <w:p w:rsidR="003734BB" w:rsidRPr="00505E60" w:rsidRDefault="003734BB" w:rsidP="00D83A0A">
      <w:pPr>
        <w:pStyle w:val="a4"/>
        <w:numPr>
          <w:ilvl w:val="0"/>
          <w:numId w:val="2"/>
        </w:numPr>
        <w:wordWrap/>
        <w:spacing w:after="0" w:line="480" w:lineRule="exact"/>
        <w:ind w:leftChars="0" w:left="360"/>
        <w:rPr>
          <w:rFonts w:ascii="바탕체" w:eastAsia="바탕체" w:hAnsi="바탕체"/>
          <w:b/>
          <w:sz w:val="28"/>
          <w:szCs w:val="28"/>
        </w:rPr>
      </w:pPr>
      <w:r w:rsidRPr="00505E60">
        <w:rPr>
          <w:rFonts w:ascii="바탕체" w:eastAsia="바탕체" w:hAnsi="바탕체" w:hint="eastAsia"/>
          <w:b/>
          <w:sz w:val="28"/>
          <w:szCs w:val="28"/>
        </w:rPr>
        <w:t>대한생명(</w:t>
      </w:r>
      <w:r w:rsidR="00A46E64" w:rsidRPr="00505E60">
        <w:rPr>
          <w:rFonts w:ascii="바탕체" w:eastAsia="바탕체" w:hAnsi="바탕체" w:hint="eastAsia"/>
          <w:b/>
          <w:sz w:val="28"/>
          <w:szCs w:val="28"/>
        </w:rPr>
        <w:t>現</w:t>
      </w:r>
      <w:r w:rsidRPr="00505E60">
        <w:rPr>
          <w:rFonts w:ascii="바탕체" w:eastAsia="바탕체" w:hAnsi="바탕체" w:hint="eastAsia"/>
          <w:b/>
          <w:sz w:val="28"/>
          <w:szCs w:val="28"/>
        </w:rPr>
        <w:t xml:space="preserve"> 한화생명)</w:t>
      </w:r>
      <w:r w:rsidRPr="00505E60">
        <w:rPr>
          <w:rFonts w:ascii="바탕체" w:eastAsia="바탕체" w:hAnsi="바탕체"/>
          <w:b/>
          <w:sz w:val="28"/>
          <w:szCs w:val="28"/>
        </w:rPr>
        <w:t xml:space="preserve"> </w:t>
      </w:r>
      <w:r w:rsidRPr="00505E60">
        <w:rPr>
          <w:rFonts w:ascii="바탕체" w:eastAsia="바탕체" w:hAnsi="바탕체" w:hint="eastAsia"/>
          <w:b/>
          <w:sz w:val="28"/>
          <w:szCs w:val="28"/>
        </w:rPr>
        <w:t>인수</w:t>
      </w:r>
    </w:p>
    <w:p w:rsidR="00C661D7" w:rsidRDefault="00C661D7" w:rsidP="00C661D7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 w:rsidRPr="00C661D7">
        <w:rPr>
          <w:rFonts w:ascii="바탕체" w:eastAsia="바탕체" w:hAnsi="바탕체" w:hint="eastAsia"/>
          <w:sz w:val="28"/>
          <w:szCs w:val="28"/>
        </w:rPr>
        <w:t xml:space="preserve">한화그룹은 외환위기 이후 뼈를 깎는 구조조정으로 계열사 수를 </w:t>
      </w:r>
      <w:r w:rsidRPr="00C661D7">
        <w:rPr>
          <w:rFonts w:ascii="바탕체" w:eastAsia="바탕체" w:hAnsi="바탕체"/>
          <w:sz w:val="28"/>
          <w:szCs w:val="28"/>
        </w:rPr>
        <w:t>37</w:t>
      </w:r>
      <w:r w:rsidRPr="00C661D7">
        <w:rPr>
          <w:rFonts w:ascii="바탕체" w:eastAsia="바탕체" w:hAnsi="바탕체" w:hint="eastAsia"/>
          <w:sz w:val="28"/>
          <w:szCs w:val="28"/>
        </w:rPr>
        <w:t xml:space="preserve">개에서 </w:t>
      </w:r>
      <w:r w:rsidRPr="00C661D7">
        <w:rPr>
          <w:rFonts w:ascii="바탕체" w:eastAsia="바탕체" w:hAnsi="바탕체"/>
          <w:sz w:val="28"/>
          <w:szCs w:val="28"/>
        </w:rPr>
        <w:t>17</w:t>
      </w:r>
      <w:r w:rsidR="006203EB">
        <w:rPr>
          <w:rFonts w:ascii="바탕체" w:eastAsia="바탕체" w:hAnsi="바탕체" w:hint="eastAsia"/>
          <w:sz w:val="28"/>
          <w:szCs w:val="28"/>
        </w:rPr>
        <w:t>개</w:t>
      </w:r>
      <w:r w:rsidRPr="00C661D7">
        <w:rPr>
          <w:rFonts w:ascii="바탕체" w:eastAsia="바탕체" w:hAnsi="바탕체" w:hint="eastAsia"/>
          <w:sz w:val="28"/>
          <w:szCs w:val="28"/>
        </w:rPr>
        <w:t xml:space="preserve">로 줄이면서 위축된 </w:t>
      </w:r>
      <w:r w:rsidR="00A46E64">
        <w:rPr>
          <w:rFonts w:ascii="바탕체" w:eastAsia="바탕체" w:hAnsi="바탕체" w:hint="eastAsia"/>
          <w:sz w:val="28"/>
          <w:szCs w:val="28"/>
        </w:rPr>
        <w:t>상황이었</w:t>
      </w:r>
      <w:r w:rsidRPr="00C661D7">
        <w:rPr>
          <w:rFonts w:ascii="바탕체" w:eastAsia="바탕체" w:hAnsi="바탕체" w:hint="eastAsia"/>
          <w:sz w:val="28"/>
          <w:szCs w:val="28"/>
        </w:rPr>
        <w:t>다.</w:t>
      </w:r>
      <w:r w:rsidRPr="00C661D7">
        <w:rPr>
          <w:rFonts w:ascii="바탕체" w:eastAsia="바탕체" w:hAnsi="바탕체"/>
          <w:sz w:val="28"/>
          <w:szCs w:val="28"/>
        </w:rPr>
        <w:t xml:space="preserve"> </w:t>
      </w:r>
      <w:r w:rsidRPr="00C661D7">
        <w:rPr>
          <w:rFonts w:ascii="바탕체" w:eastAsia="바탕체" w:hAnsi="바탕체" w:hint="eastAsia"/>
          <w:sz w:val="28"/>
          <w:szCs w:val="28"/>
        </w:rPr>
        <w:t xml:space="preserve">하지만 구조조정 덕분에 여유자금이 </w:t>
      </w:r>
      <w:r w:rsidRPr="00C661D7">
        <w:rPr>
          <w:rFonts w:ascii="바탕체" w:eastAsia="바탕체" w:hAnsi="바탕체"/>
          <w:sz w:val="28"/>
          <w:szCs w:val="28"/>
        </w:rPr>
        <w:t>1</w:t>
      </w:r>
      <w:r w:rsidRPr="00C661D7">
        <w:rPr>
          <w:rFonts w:ascii="바탕체" w:eastAsia="바탕체" w:hAnsi="바탕체" w:hint="eastAsia"/>
          <w:sz w:val="28"/>
          <w:szCs w:val="28"/>
        </w:rPr>
        <w:t xml:space="preserve">조원 정도 있는 상황에서 향후 </w:t>
      </w:r>
      <w:r>
        <w:rPr>
          <w:rFonts w:ascii="바탕체" w:eastAsia="바탕체" w:hAnsi="바탕체" w:hint="eastAsia"/>
          <w:sz w:val="28"/>
          <w:szCs w:val="28"/>
        </w:rPr>
        <w:t xml:space="preserve">새로운 </w:t>
      </w:r>
      <w:r w:rsidRPr="00C661D7">
        <w:rPr>
          <w:rFonts w:ascii="바탕체" w:eastAsia="바탕체" w:hAnsi="바탕체" w:hint="eastAsia"/>
          <w:sz w:val="28"/>
          <w:szCs w:val="28"/>
        </w:rPr>
        <w:t>사업</w:t>
      </w:r>
      <w:r w:rsidR="006203EB">
        <w:rPr>
          <w:rFonts w:ascii="바탕체" w:eastAsia="바탕체" w:hAnsi="바탕체" w:hint="eastAsia"/>
          <w:sz w:val="28"/>
          <w:szCs w:val="28"/>
        </w:rPr>
        <w:t xml:space="preserve"> 진출을 꾀하고 있었다</w:t>
      </w:r>
      <w:r w:rsidRPr="00C661D7">
        <w:rPr>
          <w:rFonts w:ascii="바탕체" w:eastAsia="바탕체" w:hAnsi="바탕체" w:hint="eastAsia"/>
          <w:sz w:val="28"/>
          <w:szCs w:val="28"/>
        </w:rPr>
        <w:t xml:space="preserve"> </w:t>
      </w:r>
    </w:p>
    <w:p w:rsidR="00C661D7" w:rsidRDefault="00C661D7" w:rsidP="00C661D7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>
        <w:rPr>
          <w:rFonts w:ascii="바탕체" w:eastAsia="바탕체" w:hAnsi="바탕체" w:hint="eastAsia"/>
          <w:sz w:val="28"/>
          <w:szCs w:val="28"/>
        </w:rPr>
        <w:lastRenderedPageBreak/>
        <w:t>그 중 대표적인 사례가 대한생명(현 한화생명) 인수이다.</w:t>
      </w:r>
      <w:r>
        <w:rPr>
          <w:rFonts w:ascii="바탕체" w:eastAsia="바탕체" w:hAnsi="바탕체"/>
          <w:sz w:val="28"/>
          <w:szCs w:val="28"/>
        </w:rPr>
        <w:t xml:space="preserve"> </w:t>
      </w:r>
    </w:p>
    <w:p w:rsidR="00C661D7" w:rsidRDefault="00C661D7" w:rsidP="00C661D7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>
        <w:rPr>
          <w:rFonts w:ascii="바탕체" w:eastAsia="바탕체" w:hAnsi="바탕체" w:hint="eastAsia"/>
          <w:sz w:val="28"/>
          <w:szCs w:val="28"/>
        </w:rPr>
        <w:t xml:space="preserve">당시 </w:t>
      </w:r>
      <w:r w:rsidRPr="006B46FB">
        <w:rPr>
          <w:rFonts w:ascii="바탕체" w:eastAsia="바탕체" w:hAnsi="바탕체" w:hint="eastAsia"/>
          <w:sz w:val="28"/>
          <w:szCs w:val="28"/>
        </w:rPr>
        <w:t>대한생명은 대주주의 전횡 및 계열사에 대한 부실대출로 금융감독원의 특별감사를 받고 있었다. 누적결손금이 3조 원에 이르렀고, 보험의 핵심인 영업조직은 붕괴 직전이었다.</w:t>
      </w:r>
      <w:r>
        <w:rPr>
          <w:rFonts w:ascii="바탕체" w:eastAsia="바탕체" w:hAnsi="바탕체"/>
          <w:sz w:val="28"/>
          <w:szCs w:val="28"/>
        </w:rPr>
        <w:t xml:space="preserve"> </w:t>
      </w:r>
    </w:p>
    <w:p w:rsidR="00C661D7" w:rsidRPr="006B46FB" w:rsidRDefault="00C661D7" w:rsidP="00C661D7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>
        <w:rPr>
          <w:rFonts w:ascii="바탕체" w:eastAsia="바탕체" w:hAnsi="바탕체" w:hint="eastAsia"/>
          <w:sz w:val="28"/>
          <w:szCs w:val="28"/>
        </w:rPr>
        <w:t xml:space="preserve">하지만 </w:t>
      </w:r>
      <w:r w:rsidRPr="006B46FB">
        <w:rPr>
          <w:rFonts w:ascii="바탕체" w:eastAsia="바탕체" w:hAnsi="바탕체" w:hint="eastAsia"/>
          <w:sz w:val="28"/>
          <w:szCs w:val="28"/>
        </w:rPr>
        <w:t>김 회장은 금융업을 신(新)성장동력으로 키우기 위해 직접 팔을 걷고 나</w:t>
      </w:r>
      <w:r>
        <w:rPr>
          <w:rFonts w:ascii="바탕체" w:eastAsia="바탕체" w:hAnsi="바탕체" w:hint="eastAsia"/>
          <w:sz w:val="28"/>
          <w:szCs w:val="28"/>
        </w:rPr>
        <w:t>섰고,</w:t>
      </w:r>
      <w:r w:rsidRPr="006B46FB">
        <w:rPr>
          <w:rFonts w:ascii="바탕체" w:eastAsia="바탕체" w:hAnsi="바탕체" w:hint="eastAsia"/>
          <w:sz w:val="28"/>
          <w:szCs w:val="28"/>
        </w:rPr>
        <w:t xml:space="preserve"> 2002년 12월 한화컨소시엄은 대한생명을 인수하</w:t>
      </w:r>
      <w:r w:rsidR="006203EB">
        <w:rPr>
          <w:rFonts w:ascii="바탕체" w:eastAsia="바탕체" w:hAnsi="바탕체" w:hint="eastAsia"/>
          <w:sz w:val="28"/>
          <w:szCs w:val="28"/>
        </w:rPr>
        <w:t>게 됐다</w:t>
      </w:r>
      <w:r w:rsidRPr="006B46FB">
        <w:rPr>
          <w:rFonts w:ascii="바탕체" w:eastAsia="바탕체" w:hAnsi="바탕체" w:hint="eastAsia"/>
          <w:sz w:val="28"/>
          <w:szCs w:val="28"/>
        </w:rPr>
        <w:t>.</w:t>
      </w:r>
      <w:r>
        <w:rPr>
          <w:rFonts w:ascii="바탕체" w:eastAsia="바탕체" w:hAnsi="바탕체"/>
          <w:sz w:val="28"/>
          <w:szCs w:val="28"/>
        </w:rPr>
        <w:t xml:space="preserve"> </w:t>
      </w:r>
    </w:p>
    <w:p w:rsidR="00C661D7" w:rsidRPr="006B46FB" w:rsidRDefault="00C661D7" w:rsidP="00C661D7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>
        <w:rPr>
          <w:rFonts w:ascii="바탕체" w:eastAsia="바탕체" w:hAnsi="바탕체" w:hint="eastAsia"/>
          <w:sz w:val="28"/>
          <w:szCs w:val="28"/>
        </w:rPr>
        <w:t xml:space="preserve">김회장은 </w:t>
      </w:r>
      <w:r w:rsidRPr="006B46FB">
        <w:rPr>
          <w:rFonts w:ascii="바탕체" w:eastAsia="바탕체" w:hAnsi="바탕체" w:hint="eastAsia"/>
          <w:sz w:val="28"/>
          <w:szCs w:val="28"/>
        </w:rPr>
        <w:t xml:space="preserve">M&amp;A 후유증을 없애고, 조직과 경영을 안정시키는 데 주력했다. </w:t>
      </w:r>
      <w:r>
        <w:rPr>
          <w:rFonts w:ascii="바탕체" w:eastAsia="바탕체" w:hAnsi="바탕체" w:hint="eastAsia"/>
          <w:sz w:val="28"/>
          <w:szCs w:val="28"/>
        </w:rPr>
        <w:t>당시 맡고 있던 모든 계열사 대표이사 직을 버리고,</w:t>
      </w:r>
      <w:r>
        <w:rPr>
          <w:rFonts w:ascii="바탕체" w:eastAsia="바탕체" w:hAnsi="바탕체"/>
          <w:sz w:val="28"/>
          <w:szCs w:val="28"/>
        </w:rPr>
        <w:t xml:space="preserve"> </w:t>
      </w:r>
      <w:r>
        <w:rPr>
          <w:rFonts w:ascii="바탕체" w:eastAsia="바탕체" w:hAnsi="바탕체" w:hint="eastAsia"/>
          <w:sz w:val="28"/>
          <w:szCs w:val="28"/>
        </w:rPr>
        <w:t xml:space="preserve">무보수로 대한생명 대표이사에만 </w:t>
      </w:r>
      <w:r>
        <w:rPr>
          <w:rFonts w:ascii="바탕체" w:eastAsia="바탕체" w:hAnsi="바탕체"/>
          <w:sz w:val="28"/>
          <w:szCs w:val="28"/>
        </w:rPr>
        <w:t>2</w:t>
      </w:r>
      <w:r>
        <w:rPr>
          <w:rFonts w:ascii="바탕체" w:eastAsia="바탕체" w:hAnsi="바탕체" w:hint="eastAsia"/>
          <w:sz w:val="28"/>
          <w:szCs w:val="28"/>
        </w:rPr>
        <w:t>년 동안 전념했다.</w:t>
      </w:r>
      <w:r>
        <w:rPr>
          <w:rFonts w:ascii="바탕체" w:eastAsia="바탕체" w:hAnsi="바탕체"/>
          <w:sz w:val="28"/>
          <w:szCs w:val="28"/>
        </w:rPr>
        <w:t xml:space="preserve"> </w:t>
      </w:r>
      <w:r>
        <w:rPr>
          <w:rFonts w:ascii="바탕체" w:eastAsia="바탕체" w:hAnsi="바탕체" w:hint="eastAsia"/>
          <w:sz w:val="28"/>
          <w:szCs w:val="28"/>
        </w:rPr>
        <w:t xml:space="preserve">또한 </w:t>
      </w:r>
      <w:r w:rsidRPr="006B46FB">
        <w:rPr>
          <w:rFonts w:ascii="바탕체" w:eastAsia="바탕체" w:hAnsi="바탕체" w:hint="eastAsia"/>
          <w:sz w:val="28"/>
          <w:szCs w:val="28"/>
        </w:rPr>
        <w:t>기존 대한생명 경영진을 대부분 중용했고, 한화그룹에서 파견된 임직원은 20여 명에 그쳤다.</w:t>
      </w:r>
    </w:p>
    <w:p w:rsidR="00C661D7" w:rsidRPr="006B46FB" w:rsidRDefault="00C661D7" w:rsidP="00C661D7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 w:rsidRPr="006B46FB">
        <w:rPr>
          <w:rFonts w:ascii="바탕체" w:eastAsia="바탕체" w:hAnsi="바탕체" w:hint="eastAsia"/>
          <w:sz w:val="28"/>
          <w:szCs w:val="28"/>
        </w:rPr>
        <w:t xml:space="preserve">M&amp;A 후 통합(PMI) 작업에도 힘을 쏟았다. 특히 대한생명의 조직문화를 유연하게 받아들였고,‘고객 </w:t>
      </w:r>
      <w:r w:rsidR="00A46E64">
        <w:rPr>
          <w:rFonts w:ascii="바탕체" w:eastAsia="바탕체" w:hAnsi="바탕체" w:hint="eastAsia"/>
          <w:sz w:val="28"/>
          <w:szCs w:val="28"/>
        </w:rPr>
        <w:t>중심</w:t>
      </w:r>
      <w:r w:rsidR="006203EB">
        <w:rPr>
          <w:rFonts w:ascii="바탕체" w:eastAsia="바탕체" w:hAnsi="바탕체" w:hint="eastAsia"/>
          <w:sz w:val="28"/>
          <w:szCs w:val="28"/>
        </w:rPr>
        <w:t xml:space="preserve">이라는 </w:t>
      </w:r>
      <w:r w:rsidRPr="006B46FB">
        <w:rPr>
          <w:rFonts w:ascii="바탕체" w:eastAsia="바탕체" w:hAnsi="바탕체" w:hint="eastAsia"/>
          <w:sz w:val="28"/>
          <w:szCs w:val="28"/>
        </w:rPr>
        <w:t>비전을 제시했다.</w:t>
      </w:r>
    </w:p>
    <w:p w:rsidR="006B46FB" w:rsidRDefault="006B46FB" w:rsidP="006B46FB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 w:rsidRPr="003734BB">
        <w:rPr>
          <w:rFonts w:ascii="바탕체" w:eastAsia="바탕체" w:hAnsi="바탕체" w:hint="eastAsia"/>
          <w:sz w:val="28"/>
          <w:szCs w:val="28"/>
        </w:rPr>
        <w:t>한화생명은</w:t>
      </w:r>
      <w:r w:rsidR="006203EB">
        <w:rPr>
          <w:rFonts w:ascii="바탕체" w:eastAsia="바탕체" w:hAnsi="바탕체" w:hint="eastAsia"/>
          <w:sz w:val="28"/>
          <w:szCs w:val="28"/>
        </w:rPr>
        <w:t xml:space="preserve"> 이를 통해 </w:t>
      </w:r>
      <w:r w:rsidRPr="003734BB">
        <w:rPr>
          <w:rFonts w:ascii="바탕체" w:eastAsia="바탕체" w:hAnsi="바탕체" w:hint="eastAsia"/>
          <w:sz w:val="28"/>
          <w:szCs w:val="28"/>
        </w:rPr>
        <w:t>2002년 인수할 당시</w:t>
      </w:r>
      <w:r w:rsidR="006203EB">
        <w:rPr>
          <w:rFonts w:ascii="바탕체" w:eastAsia="바탕체" w:hAnsi="바탕체" w:hint="eastAsia"/>
          <w:sz w:val="28"/>
          <w:szCs w:val="28"/>
        </w:rPr>
        <w:t xml:space="preserve"> 약 </w:t>
      </w:r>
      <w:r w:rsidR="006203EB">
        <w:rPr>
          <w:rFonts w:ascii="바탕체" w:eastAsia="바탕체" w:hAnsi="바탕체"/>
          <w:sz w:val="28"/>
          <w:szCs w:val="28"/>
        </w:rPr>
        <w:t>2.3</w:t>
      </w:r>
      <w:r w:rsidR="006203EB">
        <w:rPr>
          <w:rFonts w:ascii="바탕체" w:eastAsia="바탕체" w:hAnsi="바탕체" w:hint="eastAsia"/>
          <w:sz w:val="28"/>
          <w:szCs w:val="28"/>
        </w:rPr>
        <w:t xml:space="preserve">조원의 손실을 </w:t>
      </w:r>
      <w:r w:rsidR="006203EB">
        <w:rPr>
          <w:rFonts w:ascii="바탕체" w:eastAsia="바탕체" w:hAnsi="바탕체"/>
          <w:sz w:val="28"/>
          <w:szCs w:val="28"/>
        </w:rPr>
        <w:t>6</w:t>
      </w:r>
      <w:r w:rsidR="006203EB">
        <w:rPr>
          <w:rFonts w:ascii="바탕체" w:eastAsia="바탕체" w:hAnsi="바탕체" w:hint="eastAsia"/>
          <w:sz w:val="28"/>
          <w:szCs w:val="28"/>
        </w:rPr>
        <w:t>년 만에 흑자 전환했으며</w:t>
      </w:r>
      <w:r w:rsidRPr="003734BB">
        <w:rPr>
          <w:rFonts w:ascii="바탕체" w:eastAsia="바탕체" w:hAnsi="바탕체" w:hint="eastAsia"/>
          <w:sz w:val="28"/>
          <w:szCs w:val="28"/>
        </w:rPr>
        <w:t>, 29조에 불과</w:t>
      </w:r>
      <w:r w:rsidR="006203EB">
        <w:rPr>
          <w:rFonts w:ascii="바탕체" w:eastAsia="바탕체" w:hAnsi="바탕체" w:hint="eastAsia"/>
          <w:sz w:val="28"/>
          <w:szCs w:val="28"/>
        </w:rPr>
        <w:t>했던 총 자산도</w:t>
      </w:r>
      <w:r w:rsidRPr="003734BB">
        <w:rPr>
          <w:rFonts w:ascii="바탕체" w:eastAsia="바탕체" w:hAnsi="바탕체" w:hint="eastAsia"/>
          <w:sz w:val="28"/>
          <w:szCs w:val="28"/>
        </w:rPr>
        <w:t xml:space="preserve"> 2016년에는 100조</w:t>
      </w:r>
      <w:r>
        <w:rPr>
          <w:rFonts w:ascii="바탕체" w:eastAsia="바탕체" w:hAnsi="바탕체" w:hint="eastAsia"/>
          <w:sz w:val="28"/>
          <w:szCs w:val="28"/>
        </w:rPr>
        <w:t xml:space="preserve">, 2020년에는 </w:t>
      </w:r>
      <w:r>
        <w:rPr>
          <w:rFonts w:ascii="바탕체" w:eastAsia="바탕체" w:hAnsi="바탕체"/>
          <w:sz w:val="28"/>
          <w:szCs w:val="28"/>
        </w:rPr>
        <w:t>127</w:t>
      </w:r>
      <w:r>
        <w:rPr>
          <w:rFonts w:ascii="바탕체" w:eastAsia="바탕체" w:hAnsi="바탕체" w:hint="eastAsia"/>
          <w:sz w:val="28"/>
          <w:szCs w:val="28"/>
        </w:rPr>
        <w:t>조원</w:t>
      </w:r>
      <w:r w:rsidR="006203EB">
        <w:rPr>
          <w:rFonts w:ascii="바탕체" w:eastAsia="바탕체" w:hAnsi="바탕체" w:hint="eastAsia"/>
          <w:sz w:val="28"/>
          <w:szCs w:val="28"/>
        </w:rPr>
        <w:t>으로 커졌다</w:t>
      </w:r>
      <w:r w:rsidRPr="003734BB">
        <w:rPr>
          <w:rFonts w:ascii="바탕체" w:eastAsia="바탕체" w:hAnsi="바탕체" w:hint="eastAsia"/>
          <w:sz w:val="28"/>
          <w:szCs w:val="28"/>
        </w:rPr>
        <w:t xml:space="preserve">. </w:t>
      </w:r>
      <w:r>
        <w:rPr>
          <w:rFonts w:ascii="바탕체" w:eastAsia="바탕체" w:hAnsi="바탕체" w:hint="eastAsia"/>
          <w:sz w:val="28"/>
          <w:szCs w:val="28"/>
        </w:rPr>
        <w:t xml:space="preserve">또한 </w:t>
      </w:r>
      <w:r w:rsidRPr="006B46FB">
        <w:rPr>
          <w:rFonts w:ascii="바탕체" w:eastAsia="바탕체" w:hAnsi="바탕체" w:hint="eastAsia"/>
          <w:sz w:val="28"/>
          <w:szCs w:val="28"/>
        </w:rPr>
        <w:t>대형 생보사 중 처음으로 유가증권 시장에 상장</w:t>
      </w:r>
      <w:r>
        <w:rPr>
          <w:rFonts w:ascii="바탕체" w:eastAsia="바탕체" w:hAnsi="바탕체" w:hint="eastAsia"/>
          <w:sz w:val="28"/>
          <w:szCs w:val="28"/>
        </w:rPr>
        <w:t xml:space="preserve">했고 </w:t>
      </w:r>
      <w:r w:rsidRPr="006B46FB">
        <w:rPr>
          <w:rFonts w:ascii="바탕체" w:eastAsia="바탕체" w:hAnsi="바탕체" w:hint="eastAsia"/>
          <w:sz w:val="28"/>
          <w:szCs w:val="28"/>
        </w:rPr>
        <w:t>생보사 처음으로 베트남에 진출해 해외시장 개척에도 앞장서고 있다.</w:t>
      </w:r>
    </w:p>
    <w:p w:rsidR="006B46FB" w:rsidRDefault="006B46FB" w:rsidP="006B46FB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>
        <w:rPr>
          <w:rFonts w:ascii="바탕체" w:eastAsia="바탕체" w:hAnsi="바탕체" w:hint="eastAsia"/>
          <w:sz w:val="28"/>
          <w:szCs w:val="28"/>
        </w:rPr>
        <w:t xml:space="preserve">한편 </w:t>
      </w:r>
      <w:r w:rsidRPr="006B46FB">
        <w:rPr>
          <w:rFonts w:ascii="바탕체" w:eastAsia="바탕체" w:hAnsi="바탕체" w:hint="eastAsia"/>
          <w:sz w:val="28"/>
          <w:szCs w:val="28"/>
        </w:rPr>
        <w:t>한화생명은 보험업계에서 가장 먼저 데이터와 디지털 역량 확대에 힘써왔다. 2014년 10월 처음 빅데이터TF팀을 개설했고, 인공지능(AI)을 포함한 딥테크(Deep-Tech·원천기술) 기반의 인슈테크(InsureTech·보험+기술 합성어)와 테크핀(TechFin·기술+</w:t>
      </w:r>
      <w:r w:rsidR="00D83A0A">
        <w:rPr>
          <w:rFonts w:ascii="바탕체" w:eastAsia="바탕체" w:hAnsi="바탕체"/>
          <w:sz w:val="28"/>
          <w:szCs w:val="28"/>
        </w:rPr>
        <w:t xml:space="preserve"> </w:t>
      </w:r>
      <w:r w:rsidRPr="006B46FB">
        <w:rPr>
          <w:rFonts w:ascii="바탕체" w:eastAsia="바탕체" w:hAnsi="바탕체" w:hint="eastAsia"/>
          <w:sz w:val="28"/>
          <w:szCs w:val="28"/>
        </w:rPr>
        <w:t>금융 합성어) 역량강화에도 발 빠르게 나서고 있다.</w:t>
      </w:r>
    </w:p>
    <w:p w:rsidR="006B46FB" w:rsidRDefault="006B46FB" w:rsidP="006B46FB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 w:rsidRPr="006B46FB">
        <w:rPr>
          <w:rFonts w:ascii="바탕체" w:eastAsia="바탕체" w:hAnsi="바탕체" w:hint="eastAsia"/>
          <w:sz w:val="28"/>
          <w:szCs w:val="28"/>
        </w:rPr>
        <w:t>특히 보험 본업의 경쟁력 강화와 신(新)성장 기회의 가장 중요한 과제로 '디지털전환'을 꼽고 전사적인 디지털화 및 내재화 전략을 기울이고 있다.</w:t>
      </w:r>
    </w:p>
    <w:p w:rsidR="005C2955" w:rsidRDefault="005C2955" w:rsidP="006B46FB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</w:p>
    <w:p w:rsidR="005C2955" w:rsidRPr="00505E60" w:rsidRDefault="005C2955" w:rsidP="00D83A0A">
      <w:pPr>
        <w:pStyle w:val="a4"/>
        <w:numPr>
          <w:ilvl w:val="0"/>
          <w:numId w:val="2"/>
        </w:numPr>
        <w:wordWrap/>
        <w:spacing w:after="0" w:line="480" w:lineRule="exact"/>
        <w:ind w:leftChars="0" w:left="360"/>
        <w:rPr>
          <w:rFonts w:ascii="바탕체" w:eastAsia="바탕체" w:hAnsi="바탕체"/>
          <w:b/>
          <w:sz w:val="28"/>
          <w:szCs w:val="28"/>
        </w:rPr>
      </w:pPr>
      <w:r w:rsidRPr="00505E60">
        <w:rPr>
          <w:rFonts w:ascii="바탕체" w:eastAsia="바탕체" w:hAnsi="바탕체" w:hint="eastAsia"/>
          <w:b/>
          <w:sz w:val="28"/>
          <w:szCs w:val="28"/>
        </w:rPr>
        <w:t>큐셀(現 한화큐셀) 인수</w:t>
      </w:r>
    </w:p>
    <w:p w:rsidR="005C2955" w:rsidRDefault="005C2955" w:rsidP="005C2955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 w:rsidRPr="006B46FB">
        <w:rPr>
          <w:rFonts w:ascii="바탕체" w:eastAsia="바탕체" w:hAnsi="바탕체" w:hint="eastAsia"/>
          <w:sz w:val="28"/>
          <w:szCs w:val="28"/>
        </w:rPr>
        <w:t xml:space="preserve">한화큐셀은 독일기업 '큐셀'이 전신이다. </w:t>
      </w:r>
      <w:r>
        <w:rPr>
          <w:rFonts w:ascii="바탕체" w:eastAsia="바탕체" w:hAnsi="바탕체" w:hint="eastAsia"/>
          <w:sz w:val="28"/>
          <w:szCs w:val="28"/>
        </w:rPr>
        <w:t xml:space="preserve">큐셀은 </w:t>
      </w:r>
      <w:r w:rsidRPr="006B46FB">
        <w:rPr>
          <w:rFonts w:ascii="바탕체" w:eastAsia="바탕체" w:hAnsi="바탕체" w:hint="eastAsia"/>
          <w:sz w:val="28"/>
          <w:szCs w:val="28"/>
        </w:rPr>
        <w:t>2008년 태양광</w:t>
      </w:r>
      <w:r>
        <w:rPr>
          <w:rFonts w:ascii="바탕체" w:eastAsia="바탕체" w:hAnsi="바탕체" w:hint="eastAsia"/>
          <w:sz w:val="28"/>
          <w:szCs w:val="28"/>
        </w:rPr>
        <w:t xml:space="preserve"> </w:t>
      </w:r>
      <w:r w:rsidRPr="006B46FB">
        <w:rPr>
          <w:rFonts w:ascii="바탕체" w:eastAsia="바탕체" w:hAnsi="바탕체" w:hint="eastAsia"/>
          <w:sz w:val="28"/>
          <w:szCs w:val="28"/>
        </w:rPr>
        <w:t xml:space="preserve">셀 생산능력 세계 1위에 오를 정도로 경쟁력이 있었지만 태양광산업 불황과 중국업체의 도전을 견디지 못하고 2012년 4월 파산했다. </w:t>
      </w:r>
    </w:p>
    <w:p w:rsidR="005C2955" w:rsidRDefault="005C2955" w:rsidP="005C2955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>
        <w:rPr>
          <w:rFonts w:ascii="바탕체" w:eastAsia="바탕체" w:hAnsi="바탕체"/>
          <w:sz w:val="28"/>
          <w:szCs w:val="28"/>
        </w:rPr>
        <w:t>2012</w:t>
      </w:r>
      <w:r>
        <w:rPr>
          <w:rFonts w:ascii="바탕체" w:eastAsia="바탕체" w:hAnsi="바탕체" w:hint="eastAsia"/>
          <w:sz w:val="28"/>
          <w:szCs w:val="28"/>
        </w:rPr>
        <w:t xml:space="preserve">년 </w:t>
      </w:r>
      <w:r w:rsidRPr="006B46FB">
        <w:rPr>
          <w:rFonts w:ascii="바탕체" w:eastAsia="바탕체" w:hAnsi="바탕체" w:hint="eastAsia"/>
          <w:sz w:val="28"/>
          <w:szCs w:val="28"/>
        </w:rPr>
        <w:t>해 10월 한화가 인수할 때만 해도 망가질 대로 망가진 회사였다. 인수 당시 누적 영업적자가 4420만달러에 달했고, 공장</w:t>
      </w:r>
      <w:r w:rsidR="00D83A0A">
        <w:rPr>
          <w:rFonts w:ascii="바탕체" w:eastAsia="바탕체" w:hAnsi="바탕체" w:hint="eastAsia"/>
          <w:sz w:val="28"/>
          <w:szCs w:val="28"/>
        </w:rPr>
        <w:t xml:space="preserve"> </w:t>
      </w:r>
      <w:r w:rsidRPr="006B46FB">
        <w:rPr>
          <w:rFonts w:ascii="바탕체" w:eastAsia="바탕체" w:hAnsi="바탕체" w:hint="eastAsia"/>
          <w:sz w:val="28"/>
          <w:szCs w:val="28"/>
        </w:rPr>
        <w:t>가동률은 20∼30%에 불과했다.</w:t>
      </w:r>
    </w:p>
    <w:p w:rsidR="005C2955" w:rsidRDefault="005C2955" w:rsidP="005C2955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 w:rsidRPr="006B46FB">
        <w:rPr>
          <w:rFonts w:ascii="바탕체" w:eastAsia="바탕체" w:hAnsi="바탕체" w:hint="eastAsia"/>
          <w:sz w:val="28"/>
          <w:szCs w:val="28"/>
        </w:rPr>
        <w:t xml:space="preserve">인수과정에서 주변의 반대도 극심했다. 증권사 애널리스트들은 큐셀이 중국업체와의 가격경쟁력에서 크게 밀리는 상황을 지적하며 '매력적이지 않은 거래'라고 평가했다. 더욱이 국내 많은 기업이 2011년부터 시작된 </w:t>
      </w:r>
      <w:r>
        <w:rPr>
          <w:rFonts w:ascii="바탕체" w:eastAsia="바탕체" w:hAnsi="바탕체" w:hint="eastAsia"/>
          <w:sz w:val="28"/>
          <w:szCs w:val="28"/>
        </w:rPr>
        <w:t xml:space="preserve">태양광 </w:t>
      </w:r>
      <w:r w:rsidRPr="006B46FB">
        <w:rPr>
          <w:rFonts w:ascii="바탕체" w:eastAsia="바탕체" w:hAnsi="바탕체" w:hint="eastAsia"/>
          <w:sz w:val="28"/>
          <w:szCs w:val="28"/>
        </w:rPr>
        <w:t>시장</w:t>
      </w:r>
      <w:r>
        <w:rPr>
          <w:rFonts w:ascii="바탕체" w:eastAsia="바탕체" w:hAnsi="바탕체" w:hint="eastAsia"/>
          <w:sz w:val="28"/>
          <w:szCs w:val="28"/>
        </w:rPr>
        <w:t xml:space="preserve"> </w:t>
      </w:r>
      <w:r w:rsidRPr="006B46FB">
        <w:rPr>
          <w:rFonts w:ascii="바탕체" w:eastAsia="바탕체" w:hAnsi="바탕체" w:hint="eastAsia"/>
          <w:sz w:val="28"/>
          <w:szCs w:val="28"/>
        </w:rPr>
        <w:t>침체로 태양광</w:t>
      </w:r>
      <w:r>
        <w:rPr>
          <w:rFonts w:ascii="바탕체" w:eastAsia="바탕체" w:hAnsi="바탕체" w:hint="eastAsia"/>
          <w:sz w:val="28"/>
          <w:szCs w:val="28"/>
        </w:rPr>
        <w:t xml:space="preserve"> </w:t>
      </w:r>
      <w:r w:rsidRPr="006B46FB">
        <w:rPr>
          <w:rFonts w:ascii="바탕체" w:eastAsia="바탕체" w:hAnsi="바탕체" w:hint="eastAsia"/>
          <w:sz w:val="28"/>
          <w:szCs w:val="28"/>
        </w:rPr>
        <w:t>사업에서 발을 빼기 시작한 터였다.</w:t>
      </w:r>
    </w:p>
    <w:p w:rsidR="005C2955" w:rsidRDefault="005C2955" w:rsidP="005C2955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 w:rsidRPr="006B46FB">
        <w:rPr>
          <w:rFonts w:ascii="바탕체" w:eastAsia="바탕체" w:hAnsi="바탕체" w:hint="eastAsia"/>
          <w:sz w:val="28"/>
          <w:szCs w:val="28"/>
        </w:rPr>
        <w:t>하지만 김</w:t>
      </w:r>
      <w:r>
        <w:rPr>
          <w:rFonts w:ascii="바탕체" w:eastAsia="바탕체" w:hAnsi="바탕체" w:hint="eastAsia"/>
          <w:sz w:val="28"/>
          <w:szCs w:val="28"/>
        </w:rPr>
        <w:t xml:space="preserve">승연 </w:t>
      </w:r>
      <w:r w:rsidRPr="006B46FB">
        <w:rPr>
          <w:rFonts w:ascii="바탕체" w:eastAsia="바탕체" w:hAnsi="바탕체" w:hint="eastAsia"/>
          <w:sz w:val="28"/>
          <w:szCs w:val="28"/>
        </w:rPr>
        <w:t>회장은 태양광</w:t>
      </w:r>
      <w:r>
        <w:rPr>
          <w:rFonts w:ascii="바탕체" w:eastAsia="바탕체" w:hAnsi="바탕체" w:hint="eastAsia"/>
          <w:sz w:val="28"/>
          <w:szCs w:val="28"/>
        </w:rPr>
        <w:t xml:space="preserve"> </w:t>
      </w:r>
      <w:r w:rsidRPr="006B46FB">
        <w:rPr>
          <w:rFonts w:ascii="바탕체" w:eastAsia="바탕체" w:hAnsi="바탕체" w:hint="eastAsia"/>
          <w:sz w:val="28"/>
          <w:szCs w:val="28"/>
        </w:rPr>
        <w:t>사업의 수직계열화와 '규모의 경제'를 이루는 방안으로 큐셀 인수를 결정했다. 2014년 이후 태양광시장이 본격적인 성장세를 이어갈 것이라는 전망이 바탕에 있었다.</w:t>
      </w:r>
      <w:r>
        <w:rPr>
          <w:rFonts w:ascii="바탕체" w:eastAsia="바탕체" w:hAnsi="바탕체"/>
          <w:sz w:val="28"/>
          <w:szCs w:val="28"/>
        </w:rPr>
        <w:t xml:space="preserve"> </w:t>
      </w:r>
    </w:p>
    <w:p w:rsidR="005C2955" w:rsidRDefault="005C2955" w:rsidP="005C2955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 w:rsidRPr="006B46FB">
        <w:rPr>
          <w:rFonts w:ascii="바탕체" w:eastAsia="바탕체" w:hAnsi="바탕체" w:hint="eastAsia"/>
          <w:sz w:val="28"/>
          <w:szCs w:val="28"/>
        </w:rPr>
        <w:t>큐셀 인수 뒤 무엇보다 새로운 조직문화를 도입해 조직을 안정시키는 것이 급선무라고 판단했다. 장기간 파산상태여서 조직목표가 사라지고 패배의식에 사로잡힌 상황에서 벗어나야 했다.</w:t>
      </w:r>
    </w:p>
    <w:p w:rsidR="005C2955" w:rsidRDefault="005C2955" w:rsidP="005C2955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 w:rsidRPr="006B46FB">
        <w:rPr>
          <w:rFonts w:ascii="바탕체" w:eastAsia="바탕체" w:hAnsi="바탕체" w:hint="eastAsia"/>
          <w:sz w:val="28"/>
          <w:szCs w:val="28"/>
        </w:rPr>
        <w:t xml:space="preserve">전직원을 대상으로 CEO(최고경영자) 면담과 상황설명회 등을 지속적으로 실시, 위기의식을 공유했다. </w:t>
      </w:r>
    </w:p>
    <w:p w:rsidR="005C2955" w:rsidRDefault="005C2955" w:rsidP="005C2955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>
        <w:rPr>
          <w:rFonts w:ascii="바탕체" w:eastAsia="바탕체" w:hAnsi="바탕체" w:hint="eastAsia"/>
          <w:sz w:val="28"/>
          <w:szCs w:val="28"/>
        </w:rPr>
        <w:t>임직원들로 하여금 단순히</w:t>
      </w:r>
      <w:r w:rsidRPr="006B46FB">
        <w:rPr>
          <w:rFonts w:ascii="바탕체" w:eastAsia="바탕체" w:hAnsi="바탕체" w:hint="eastAsia"/>
          <w:sz w:val="28"/>
          <w:szCs w:val="28"/>
        </w:rPr>
        <w:t xml:space="preserve"> 돈을 버는 사업이 아니라 세계 최고 태양광기업이 되겠다는 강력한 목표</w:t>
      </w:r>
      <w:r>
        <w:rPr>
          <w:rFonts w:ascii="바탕체" w:eastAsia="바탕체" w:hAnsi="바탕체" w:hint="eastAsia"/>
          <w:sz w:val="28"/>
          <w:szCs w:val="28"/>
        </w:rPr>
        <w:t xml:space="preserve">를 주문했고 </w:t>
      </w:r>
      <w:r w:rsidRPr="006B46FB">
        <w:rPr>
          <w:rFonts w:ascii="바탕체" w:eastAsia="바탕체" w:hAnsi="바탕체" w:hint="eastAsia"/>
          <w:sz w:val="28"/>
          <w:szCs w:val="28"/>
        </w:rPr>
        <w:t>그것이 기존 큐셀 직원들에게도 잘 전파돼 목표의식이 생기며 빠르게 정상화할 수 있었다</w:t>
      </w:r>
    </w:p>
    <w:p w:rsidR="005C2955" w:rsidRPr="006B46FB" w:rsidRDefault="005C2955" w:rsidP="005C2955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>
        <w:rPr>
          <w:rFonts w:ascii="바탕체" w:eastAsia="바탕체" w:hAnsi="바탕체" w:hint="eastAsia"/>
          <w:sz w:val="28"/>
          <w:szCs w:val="28"/>
        </w:rPr>
        <w:t xml:space="preserve">또한 </w:t>
      </w:r>
      <w:r w:rsidRPr="006B46FB">
        <w:rPr>
          <w:rFonts w:ascii="바탕체" w:eastAsia="바탕체" w:hAnsi="바탕체" w:hint="eastAsia"/>
          <w:sz w:val="28"/>
          <w:szCs w:val="28"/>
        </w:rPr>
        <w:t xml:space="preserve">평소 김 회장은 '태양광사업은 </w:t>
      </w:r>
      <w:r>
        <w:rPr>
          <w:rFonts w:ascii="바탕체" w:eastAsia="바탕체" w:hAnsi="바탕체" w:hint="eastAsia"/>
          <w:sz w:val="28"/>
          <w:szCs w:val="28"/>
        </w:rPr>
        <w:t>회사</w:t>
      </w:r>
      <w:r w:rsidRPr="006B46FB">
        <w:rPr>
          <w:rFonts w:ascii="바탕체" w:eastAsia="바탕체" w:hAnsi="바탕체" w:hint="eastAsia"/>
          <w:sz w:val="28"/>
          <w:szCs w:val="28"/>
        </w:rPr>
        <w:t xml:space="preserve">의 이익이 아닌 국가와 </w:t>
      </w:r>
      <w:r w:rsidRPr="006B46FB">
        <w:rPr>
          <w:rFonts w:ascii="바탕체" w:eastAsia="바탕체" w:hAnsi="바탕체" w:hint="eastAsia"/>
          <w:sz w:val="28"/>
          <w:szCs w:val="28"/>
        </w:rPr>
        <w:lastRenderedPageBreak/>
        <w:t>인류에 기여하는 길'이라며 흔들림 없이 사업에 매진할 것을 강조해</w:t>
      </w:r>
      <w:r>
        <w:rPr>
          <w:rFonts w:ascii="바탕체" w:eastAsia="바탕체" w:hAnsi="바탕체" w:hint="eastAsia"/>
          <w:sz w:val="28"/>
          <w:szCs w:val="28"/>
        </w:rPr>
        <w:t xml:space="preserve"> 왔으며</w:t>
      </w:r>
      <w:r w:rsidRPr="006B46FB">
        <w:rPr>
          <w:rFonts w:ascii="바탕체" w:eastAsia="바탕체" w:hAnsi="바탕체" w:hint="eastAsia"/>
          <w:sz w:val="28"/>
          <w:szCs w:val="28"/>
        </w:rPr>
        <w:t xml:space="preserve"> 태양광사업에 대한 자부심과 사명감은 남다르다.</w:t>
      </w:r>
    </w:p>
    <w:p w:rsidR="005C2955" w:rsidRDefault="005C2955" w:rsidP="005C2955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>
        <w:rPr>
          <w:rFonts w:ascii="바탕체" w:eastAsia="바탕체" w:hAnsi="바탕체" w:hint="eastAsia"/>
          <w:sz w:val="28"/>
          <w:szCs w:val="28"/>
        </w:rPr>
        <w:t>한화큐셀</w:t>
      </w:r>
      <w:r w:rsidRPr="00CC23C2">
        <w:rPr>
          <w:rFonts w:ascii="바탕체" w:eastAsia="바탕체" w:hAnsi="바탕체" w:hint="eastAsia"/>
          <w:sz w:val="28"/>
          <w:szCs w:val="28"/>
        </w:rPr>
        <w:t>은 한국,</w:t>
      </w:r>
      <w:r w:rsidRPr="00CC23C2">
        <w:rPr>
          <w:rFonts w:ascii="바탕체" w:eastAsia="바탕체" w:hAnsi="바탕체"/>
          <w:sz w:val="28"/>
          <w:szCs w:val="28"/>
        </w:rPr>
        <w:t xml:space="preserve"> </w:t>
      </w:r>
      <w:r w:rsidRPr="00CC23C2">
        <w:rPr>
          <w:rFonts w:ascii="바탕체" w:eastAsia="바탕체" w:hAnsi="바탕체" w:hint="eastAsia"/>
          <w:sz w:val="28"/>
          <w:szCs w:val="28"/>
        </w:rPr>
        <w:t>미국,</w:t>
      </w:r>
      <w:r w:rsidRPr="00CC23C2">
        <w:rPr>
          <w:rFonts w:ascii="바탕체" w:eastAsia="바탕체" w:hAnsi="바탕체"/>
          <w:sz w:val="28"/>
          <w:szCs w:val="28"/>
        </w:rPr>
        <w:t xml:space="preserve"> </w:t>
      </w:r>
      <w:r w:rsidRPr="00CC23C2">
        <w:rPr>
          <w:rFonts w:ascii="바탕체" w:eastAsia="바탕체" w:hAnsi="바탕체" w:hint="eastAsia"/>
          <w:sz w:val="28"/>
          <w:szCs w:val="28"/>
        </w:rPr>
        <w:t>중국,</w:t>
      </w:r>
      <w:r w:rsidRPr="00CC23C2">
        <w:rPr>
          <w:rFonts w:ascii="바탕체" w:eastAsia="바탕체" w:hAnsi="바탕체"/>
          <w:sz w:val="28"/>
          <w:szCs w:val="28"/>
        </w:rPr>
        <w:t xml:space="preserve"> </w:t>
      </w:r>
      <w:r w:rsidRPr="00CC23C2">
        <w:rPr>
          <w:rFonts w:ascii="바탕체" w:eastAsia="바탕체" w:hAnsi="바탕체" w:hint="eastAsia"/>
          <w:sz w:val="28"/>
          <w:szCs w:val="28"/>
        </w:rPr>
        <w:t>말레이</w:t>
      </w:r>
      <w:r>
        <w:rPr>
          <w:rFonts w:ascii="바탕체" w:eastAsia="바탕체" w:hAnsi="바탕체" w:hint="eastAsia"/>
          <w:sz w:val="28"/>
          <w:szCs w:val="28"/>
        </w:rPr>
        <w:t>시아</w:t>
      </w:r>
      <w:r w:rsidRPr="00CC23C2">
        <w:rPr>
          <w:rFonts w:ascii="바탕체" w:eastAsia="바탕체" w:hAnsi="바탕체" w:hint="eastAsia"/>
          <w:sz w:val="28"/>
          <w:szCs w:val="28"/>
        </w:rPr>
        <w:t xml:space="preserve"> 등에 생산공장을 보유하며,</w:t>
      </w:r>
      <w:r w:rsidRPr="00CC23C2">
        <w:rPr>
          <w:rFonts w:ascii="바탕체" w:eastAsia="바탕체" w:hAnsi="바탕체"/>
          <w:sz w:val="28"/>
          <w:szCs w:val="28"/>
        </w:rPr>
        <w:t xml:space="preserve"> </w:t>
      </w:r>
      <w:r w:rsidRPr="00CC23C2">
        <w:rPr>
          <w:rFonts w:ascii="바탕체" w:eastAsia="바탕체" w:hAnsi="바탕체" w:hint="eastAsia"/>
          <w:sz w:val="28"/>
          <w:szCs w:val="28"/>
        </w:rPr>
        <w:t>세계 각국</w:t>
      </w:r>
      <w:r>
        <w:rPr>
          <w:rFonts w:ascii="바탕체" w:eastAsia="바탕체" w:hAnsi="바탕체" w:hint="eastAsia"/>
          <w:sz w:val="28"/>
          <w:szCs w:val="28"/>
        </w:rPr>
        <w:t>의</w:t>
      </w:r>
      <w:r w:rsidRPr="00CC23C2">
        <w:rPr>
          <w:rFonts w:ascii="바탕체" w:eastAsia="바탕체" w:hAnsi="바탕체" w:hint="eastAsia"/>
          <w:sz w:val="28"/>
          <w:szCs w:val="28"/>
        </w:rPr>
        <w:t xml:space="preserve"> 글로벌 판매 네트워크를 바탕으로 </w:t>
      </w:r>
      <w:r w:rsidRPr="00CC23C2">
        <w:rPr>
          <w:rFonts w:ascii="바탕체" w:eastAsia="바탕체" w:hAnsi="바탕체"/>
          <w:sz w:val="28"/>
          <w:szCs w:val="28"/>
        </w:rPr>
        <w:t>2020</w:t>
      </w:r>
      <w:r w:rsidRPr="00CC23C2">
        <w:rPr>
          <w:rFonts w:ascii="바탕체" w:eastAsia="바탕체" w:hAnsi="바탕체" w:hint="eastAsia"/>
          <w:sz w:val="28"/>
          <w:szCs w:val="28"/>
        </w:rPr>
        <w:t xml:space="preserve">년 매출 </w:t>
      </w:r>
      <w:r w:rsidRPr="00CC23C2">
        <w:rPr>
          <w:rFonts w:ascii="바탕체" w:eastAsia="바탕체" w:hAnsi="바탕체"/>
          <w:sz w:val="28"/>
          <w:szCs w:val="28"/>
        </w:rPr>
        <w:t>3</w:t>
      </w:r>
      <w:r w:rsidRPr="00CC23C2">
        <w:rPr>
          <w:rFonts w:ascii="바탕체" w:eastAsia="바탕체" w:hAnsi="바탕체" w:hint="eastAsia"/>
          <w:sz w:val="28"/>
          <w:szCs w:val="28"/>
        </w:rPr>
        <w:t xml:space="preserve">조 </w:t>
      </w:r>
      <w:r w:rsidRPr="00CC23C2">
        <w:rPr>
          <w:rFonts w:ascii="바탕체" w:eastAsia="바탕체" w:hAnsi="바탕체"/>
          <w:sz w:val="28"/>
          <w:szCs w:val="28"/>
        </w:rPr>
        <w:t>7</w:t>
      </w:r>
      <w:r w:rsidRPr="00CC23C2">
        <w:rPr>
          <w:rFonts w:ascii="바탕체" w:eastAsia="바탕체" w:hAnsi="바탕체" w:hint="eastAsia"/>
          <w:sz w:val="28"/>
          <w:szCs w:val="28"/>
        </w:rPr>
        <w:t>천억원을 기록하였다.</w:t>
      </w:r>
      <w:r w:rsidRPr="00CC23C2">
        <w:rPr>
          <w:rFonts w:ascii="바탕체" w:eastAsia="바탕체" w:hAnsi="바탕체"/>
          <w:sz w:val="28"/>
          <w:szCs w:val="28"/>
        </w:rPr>
        <w:t xml:space="preserve"> </w:t>
      </w:r>
    </w:p>
    <w:p w:rsidR="00505E60" w:rsidRDefault="005C2955" w:rsidP="005C2955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>
        <w:rPr>
          <w:rFonts w:ascii="바탕체" w:eastAsia="바탕체" w:hAnsi="바탕체" w:hint="eastAsia"/>
          <w:sz w:val="28"/>
          <w:szCs w:val="28"/>
        </w:rPr>
        <w:t xml:space="preserve">현재 </w:t>
      </w:r>
      <w:r w:rsidRPr="00A42DB4">
        <w:rPr>
          <w:rFonts w:ascii="바탕체" w:eastAsia="바탕체" w:hAnsi="바탕체" w:hint="eastAsia"/>
          <w:sz w:val="28"/>
          <w:szCs w:val="28"/>
        </w:rPr>
        <w:t>한화큐셀은 주요 시장에서 높은 브랜드 인지도를 쌓아가고 있다. 지난 4월 수만 명의 독일 소비자가 평가에 참여한 ‘독일 생활소비재 어워드(Life &amp; Living Awards 2021)’ 태양광 분야에서 2년 연속 1위를 차지했다. 태양광 전문 리서치 기관 이유피디 리서치(EuPD Research)가 선정하는 ‘태양광 톱 브랜드(Top Brand PV)’를 유럽 8년 연속, 호주 6년 연속 수상했다. 미국 주거용, 상업용 모듈 시장에선 각각 3년 연속, 2년 연속 시장점유율 1위를 기록 중이다.</w:t>
      </w:r>
      <w:r>
        <w:rPr>
          <w:rFonts w:ascii="맑은 고딕" w:eastAsia="맑은 고딕" w:hAnsi="맑은 고딕" w:hint="eastAsia"/>
          <w:color w:val="222222"/>
        </w:rPr>
        <w:br/>
      </w:r>
    </w:p>
    <w:p w:rsidR="003734BB" w:rsidRPr="00505E60" w:rsidRDefault="006B46FB" w:rsidP="00D83A0A">
      <w:pPr>
        <w:pStyle w:val="a4"/>
        <w:numPr>
          <w:ilvl w:val="0"/>
          <w:numId w:val="2"/>
        </w:numPr>
        <w:wordWrap/>
        <w:spacing w:after="0" w:line="480" w:lineRule="exact"/>
        <w:ind w:leftChars="0" w:left="360"/>
        <w:rPr>
          <w:rFonts w:ascii="바탕체" w:eastAsia="바탕체" w:hAnsi="바탕체"/>
          <w:b/>
          <w:sz w:val="28"/>
          <w:szCs w:val="28"/>
        </w:rPr>
      </w:pPr>
      <w:r w:rsidRPr="00505E60">
        <w:rPr>
          <w:rFonts w:ascii="바탕체" w:eastAsia="바탕체" w:hAnsi="바탕체" w:hint="eastAsia"/>
          <w:b/>
          <w:sz w:val="28"/>
          <w:szCs w:val="28"/>
        </w:rPr>
        <w:t>삼</w:t>
      </w:r>
      <w:r w:rsidR="003734BB" w:rsidRPr="00505E60">
        <w:rPr>
          <w:rFonts w:ascii="바탕체" w:eastAsia="바탕체" w:hAnsi="바탕체" w:hint="eastAsia"/>
          <w:b/>
          <w:sz w:val="28"/>
          <w:szCs w:val="28"/>
        </w:rPr>
        <w:t xml:space="preserve">성 </w:t>
      </w:r>
      <w:r w:rsidRPr="00505E60">
        <w:rPr>
          <w:rFonts w:ascii="바탕체" w:eastAsia="바탕체" w:hAnsi="바탕체"/>
          <w:b/>
          <w:sz w:val="28"/>
          <w:szCs w:val="28"/>
        </w:rPr>
        <w:t>4</w:t>
      </w:r>
      <w:r w:rsidRPr="00505E60">
        <w:rPr>
          <w:rFonts w:ascii="바탕체" w:eastAsia="바탕체" w:hAnsi="바탕체" w:hint="eastAsia"/>
          <w:b/>
          <w:sz w:val="28"/>
          <w:szCs w:val="28"/>
        </w:rPr>
        <w:t>개사</w:t>
      </w:r>
      <w:r w:rsidR="00D669B0" w:rsidRPr="00505E60">
        <w:rPr>
          <w:rFonts w:ascii="바탕체" w:eastAsia="바탕체" w:hAnsi="바탕체" w:hint="eastAsia"/>
          <w:b/>
          <w:sz w:val="28"/>
          <w:szCs w:val="28"/>
        </w:rPr>
        <w:t>(現</w:t>
      </w:r>
      <w:r w:rsidR="00A46E64" w:rsidRPr="00505E60">
        <w:rPr>
          <w:rFonts w:ascii="바탕체" w:eastAsia="바탕체" w:hAnsi="바탕체" w:hint="eastAsia"/>
          <w:b/>
          <w:sz w:val="28"/>
          <w:szCs w:val="28"/>
        </w:rPr>
        <w:t xml:space="preserve"> </w:t>
      </w:r>
      <w:r w:rsidR="00D669B0" w:rsidRPr="00505E60">
        <w:rPr>
          <w:rFonts w:ascii="바탕체" w:eastAsia="바탕체" w:hAnsi="바탕체" w:hint="eastAsia"/>
          <w:b/>
          <w:sz w:val="28"/>
          <w:szCs w:val="28"/>
        </w:rPr>
        <w:t>한화에어로스페이스,</w:t>
      </w:r>
      <w:r w:rsidR="00D669B0" w:rsidRPr="00505E60">
        <w:rPr>
          <w:rFonts w:ascii="바탕체" w:eastAsia="바탕체" w:hAnsi="바탕체"/>
          <w:b/>
          <w:sz w:val="28"/>
          <w:szCs w:val="28"/>
        </w:rPr>
        <w:t xml:space="preserve"> </w:t>
      </w:r>
      <w:r w:rsidR="00D669B0" w:rsidRPr="00505E60">
        <w:rPr>
          <w:rFonts w:ascii="바탕체" w:eastAsia="바탕체" w:hAnsi="바탕체" w:hint="eastAsia"/>
          <w:b/>
          <w:sz w:val="28"/>
          <w:szCs w:val="28"/>
        </w:rPr>
        <w:t>한화디펜스,</w:t>
      </w:r>
      <w:r w:rsidR="00D669B0" w:rsidRPr="00505E60">
        <w:rPr>
          <w:rFonts w:ascii="바탕체" w:eastAsia="바탕체" w:hAnsi="바탕체"/>
          <w:b/>
          <w:sz w:val="28"/>
          <w:szCs w:val="28"/>
        </w:rPr>
        <w:t xml:space="preserve"> </w:t>
      </w:r>
      <w:r w:rsidR="00D669B0" w:rsidRPr="00505E60">
        <w:rPr>
          <w:rFonts w:ascii="바탕체" w:eastAsia="바탕체" w:hAnsi="바탕체" w:hint="eastAsia"/>
          <w:b/>
          <w:sz w:val="28"/>
          <w:szCs w:val="28"/>
        </w:rPr>
        <w:t>한화시스템,</w:t>
      </w:r>
      <w:r w:rsidR="00987F8A">
        <w:rPr>
          <w:rFonts w:ascii="바탕체" w:eastAsia="바탕체" w:hAnsi="바탕체"/>
          <w:b/>
          <w:sz w:val="28"/>
          <w:szCs w:val="28"/>
        </w:rPr>
        <w:t xml:space="preserve"> </w:t>
      </w:r>
      <w:r w:rsidR="00D669B0" w:rsidRPr="00505E60">
        <w:rPr>
          <w:rFonts w:ascii="바탕체" w:eastAsia="바탕체" w:hAnsi="바탕체" w:hint="eastAsia"/>
          <w:b/>
          <w:sz w:val="28"/>
          <w:szCs w:val="28"/>
        </w:rPr>
        <w:t>한화토탈</w:t>
      </w:r>
      <w:r w:rsidR="00A46E64" w:rsidRPr="00505E60">
        <w:rPr>
          <w:rFonts w:ascii="바탕체" w:eastAsia="바탕체" w:hAnsi="바탕체" w:hint="eastAsia"/>
          <w:b/>
          <w:sz w:val="28"/>
          <w:szCs w:val="28"/>
        </w:rPr>
        <w:t>, 한화종합화학</w:t>
      </w:r>
      <w:r w:rsidR="006203EB" w:rsidRPr="00505E60">
        <w:rPr>
          <w:rFonts w:ascii="바탕체" w:eastAsia="바탕체" w:hAnsi="바탕체" w:hint="eastAsia"/>
          <w:b/>
          <w:sz w:val="28"/>
          <w:szCs w:val="28"/>
        </w:rPr>
        <w:t xml:space="preserve"> 등</w:t>
      </w:r>
      <w:r w:rsidR="00D669B0" w:rsidRPr="00505E60">
        <w:rPr>
          <w:rFonts w:ascii="바탕체" w:eastAsia="바탕체" w:hAnsi="바탕체" w:hint="eastAsia"/>
          <w:b/>
          <w:sz w:val="28"/>
          <w:szCs w:val="28"/>
        </w:rPr>
        <w:t>)</w:t>
      </w:r>
      <w:r w:rsidRPr="00505E60">
        <w:rPr>
          <w:rFonts w:ascii="바탕체" w:eastAsia="바탕체" w:hAnsi="바탕체" w:hint="eastAsia"/>
          <w:b/>
          <w:sz w:val="28"/>
          <w:szCs w:val="28"/>
        </w:rPr>
        <w:t xml:space="preserve"> 인수</w:t>
      </w:r>
      <w:r w:rsidR="003734BB" w:rsidRPr="00505E60">
        <w:rPr>
          <w:rFonts w:ascii="바탕체" w:eastAsia="바탕체" w:hAnsi="바탕체" w:hint="eastAsia"/>
          <w:b/>
          <w:sz w:val="28"/>
          <w:szCs w:val="28"/>
        </w:rPr>
        <w:t xml:space="preserve"> </w:t>
      </w:r>
    </w:p>
    <w:p w:rsidR="00CC23C2" w:rsidRPr="00CC23C2" w:rsidRDefault="00CC23C2" w:rsidP="006B46FB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 w:rsidRPr="00CC23C2">
        <w:rPr>
          <w:rFonts w:ascii="바탕체" w:eastAsia="바탕체" w:hAnsi="바탕체" w:hint="eastAsia"/>
          <w:sz w:val="28"/>
          <w:szCs w:val="28"/>
        </w:rPr>
        <w:t xml:space="preserve">한화그룹은 </w:t>
      </w:r>
      <w:r w:rsidRPr="00CC23C2">
        <w:rPr>
          <w:rFonts w:ascii="바탕체" w:eastAsia="바탕체" w:hAnsi="바탕체"/>
          <w:sz w:val="28"/>
          <w:szCs w:val="28"/>
        </w:rPr>
        <w:t>K</w:t>
      </w:r>
      <w:r w:rsidRPr="00CC23C2">
        <w:rPr>
          <w:rFonts w:ascii="바탕체" w:eastAsia="바탕체" w:hAnsi="바탕체" w:hint="eastAsia"/>
          <w:sz w:val="28"/>
          <w:szCs w:val="28"/>
        </w:rPr>
        <w:t>방산,</w:t>
      </w:r>
      <w:r w:rsidRPr="00CC23C2">
        <w:rPr>
          <w:rFonts w:ascii="바탕체" w:eastAsia="바탕체" w:hAnsi="바탕체"/>
          <w:sz w:val="28"/>
          <w:szCs w:val="28"/>
        </w:rPr>
        <w:t xml:space="preserve"> K</w:t>
      </w:r>
      <w:r w:rsidRPr="00CC23C2">
        <w:rPr>
          <w:rFonts w:ascii="바탕체" w:eastAsia="바탕체" w:hAnsi="바탕체" w:hint="eastAsia"/>
          <w:sz w:val="28"/>
          <w:szCs w:val="28"/>
        </w:rPr>
        <w:t xml:space="preserve">에너지 사업을 위해 </w:t>
      </w:r>
      <w:r w:rsidR="00A42DB4">
        <w:rPr>
          <w:rFonts w:ascii="바탕체" w:eastAsia="바탕체" w:hAnsi="바탕체"/>
          <w:sz w:val="28"/>
          <w:szCs w:val="28"/>
        </w:rPr>
        <w:t>2014</w:t>
      </w:r>
      <w:r w:rsidR="00A42DB4">
        <w:rPr>
          <w:rFonts w:ascii="바탕체" w:eastAsia="바탕체" w:hAnsi="바탕체" w:hint="eastAsia"/>
          <w:sz w:val="28"/>
          <w:szCs w:val="28"/>
        </w:rPr>
        <w:t xml:space="preserve">년 </w:t>
      </w:r>
      <w:r w:rsidRPr="00CC23C2">
        <w:rPr>
          <w:rFonts w:ascii="바탕체" w:eastAsia="바탕체" w:hAnsi="바탕체"/>
          <w:sz w:val="28"/>
          <w:szCs w:val="28"/>
        </w:rPr>
        <w:t>삼성</w:t>
      </w:r>
      <w:r w:rsidRPr="00CC23C2">
        <w:rPr>
          <w:rFonts w:ascii="바탕체" w:eastAsia="바탕체" w:hAnsi="바탕체" w:hint="eastAsia"/>
          <w:sz w:val="28"/>
          <w:szCs w:val="28"/>
        </w:rPr>
        <w:t>그룹의 방산, 화학</w:t>
      </w:r>
      <w:r w:rsidRPr="00CC23C2">
        <w:rPr>
          <w:rFonts w:ascii="바탕체" w:eastAsia="바탕체" w:hAnsi="바탕체"/>
          <w:sz w:val="28"/>
          <w:szCs w:val="28"/>
        </w:rPr>
        <w:t xml:space="preserve"> 4개 계열사를 인수하는 민간 주도의 자율형 빅딜</w:t>
      </w:r>
      <w:r w:rsidRPr="00CC23C2">
        <w:rPr>
          <w:rFonts w:ascii="바탕체" w:eastAsia="바탕체" w:hAnsi="바탕체" w:hint="eastAsia"/>
          <w:sz w:val="28"/>
          <w:szCs w:val="28"/>
        </w:rPr>
        <w:t xml:space="preserve">을 통해 </w:t>
      </w:r>
      <w:r w:rsidRPr="00CC23C2">
        <w:rPr>
          <w:rFonts w:ascii="바탕체" w:eastAsia="바탕체" w:hAnsi="바탕체"/>
          <w:sz w:val="28"/>
          <w:szCs w:val="28"/>
        </w:rPr>
        <w:t>선택과 집중에 기반한 핵심 사업 경쟁력</w:t>
      </w:r>
      <w:r w:rsidRPr="00CC23C2">
        <w:rPr>
          <w:rFonts w:ascii="바탕체" w:eastAsia="바탕체" w:hAnsi="바탕체" w:hint="eastAsia"/>
          <w:sz w:val="28"/>
          <w:szCs w:val="28"/>
        </w:rPr>
        <w:t>을 강화했</w:t>
      </w:r>
      <w:r w:rsidR="006B46FB">
        <w:rPr>
          <w:rFonts w:ascii="바탕체" w:eastAsia="바탕체" w:hAnsi="바탕체" w:hint="eastAsia"/>
          <w:sz w:val="28"/>
          <w:szCs w:val="28"/>
        </w:rPr>
        <w:t>다</w:t>
      </w:r>
      <w:r w:rsidRPr="00CC23C2">
        <w:rPr>
          <w:rFonts w:ascii="바탕체" w:eastAsia="바탕체" w:hAnsi="바탕체" w:hint="eastAsia"/>
          <w:sz w:val="28"/>
          <w:szCs w:val="28"/>
        </w:rPr>
        <w:t xml:space="preserve">, </w:t>
      </w:r>
    </w:p>
    <w:p w:rsidR="00A42DB4" w:rsidRDefault="00CC23C2" w:rsidP="00A42DB4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 w:rsidRPr="00CC23C2">
        <w:rPr>
          <w:rFonts w:ascii="바탕체" w:eastAsia="바탕체" w:hAnsi="바탕체" w:hint="eastAsia"/>
          <w:sz w:val="28"/>
          <w:szCs w:val="28"/>
        </w:rPr>
        <w:t xml:space="preserve"> </w:t>
      </w:r>
      <w:r w:rsidR="00A42DB4">
        <w:rPr>
          <w:rFonts w:ascii="바탕체" w:eastAsia="바탕체" w:hAnsi="바탕체" w:hint="eastAsia"/>
          <w:sz w:val="28"/>
          <w:szCs w:val="28"/>
        </w:rPr>
        <w:t xml:space="preserve">인수한 </w:t>
      </w:r>
      <w:r w:rsidR="00A42DB4" w:rsidRPr="006B46FB">
        <w:rPr>
          <w:rFonts w:ascii="바탕체" w:eastAsia="바탕체" w:hAnsi="바탕체" w:hint="eastAsia"/>
          <w:sz w:val="28"/>
          <w:szCs w:val="28"/>
        </w:rPr>
        <w:t>삼성계열사</w:t>
      </w:r>
      <w:r w:rsidR="00A42DB4">
        <w:rPr>
          <w:rFonts w:ascii="바탕체" w:eastAsia="바탕체" w:hAnsi="바탕체" w:hint="eastAsia"/>
          <w:sz w:val="28"/>
          <w:szCs w:val="28"/>
        </w:rPr>
        <w:t xml:space="preserve">의 우수한 역량을 존중하여 삼성 </w:t>
      </w:r>
      <w:r w:rsidR="00A42DB4">
        <w:rPr>
          <w:rFonts w:ascii="바탕체" w:eastAsia="바탕체" w:hAnsi="바탕체"/>
          <w:sz w:val="28"/>
          <w:szCs w:val="28"/>
        </w:rPr>
        <w:t>4</w:t>
      </w:r>
      <w:r w:rsidR="00A42DB4">
        <w:rPr>
          <w:rFonts w:ascii="바탕체" w:eastAsia="바탕체" w:hAnsi="바탕체" w:hint="eastAsia"/>
          <w:sz w:val="28"/>
          <w:szCs w:val="28"/>
        </w:rPr>
        <w:t>개사 경영진을 포함한 임직원들을 중용했다.</w:t>
      </w:r>
      <w:r w:rsidR="00A42DB4">
        <w:rPr>
          <w:rFonts w:ascii="바탕체" w:eastAsia="바탕체" w:hAnsi="바탕체"/>
          <w:sz w:val="28"/>
          <w:szCs w:val="28"/>
        </w:rPr>
        <w:t xml:space="preserve"> </w:t>
      </w:r>
      <w:r w:rsidR="00A42DB4">
        <w:rPr>
          <w:rFonts w:ascii="바탕체" w:eastAsia="바탕체" w:hAnsi="바탕체" w:hint="eastAsia"/>
          <w:sz w:val="28"/>
          <w:szCs w:val="28"/>
        </w:rPr>
        <w:t xml:space="preserve">또한 </w:t>
      </w:r>
      <w:r w:rsidR="00A42DB4">
        <w:rPr>
          <w:rFonts w:ascii="바탕체" w:eastAsia="바탕체" w:hAnsi="바탕체"/>
          <w:sz w:val="28"/>
          <w:szCs w:val="28"/>
        </w:rPr>
        <w:t>4</w:t>
      </w:r>
      <w:r w:rsidR="00A42DB4">
        <w:rPr>
          <w:rFonts w:ascii="바탕체" w:eastAsia="바탕체" w:hAnsi="바탕체" w:hint="eastAsia"/>
          <w:sz w:val="28"/>
          <w:szCs w:val="28"/>
        </w:rPr>
        <w:t>개 계열사의 완전한 독립적 경영을 보장했으며 임직원들의 정년, 급여,</w:t>
      </w:r>
      <w:r w:rsidR="00A42DB4">
        <w:rPr>
          <w:rFonts w:ascii="바탕체" w:eastAsia="바탕체" w:hAnsi="바탕체"/>
          <w:sz w:val="28"/>
          <w:szCs w:val="28"/>
        </w:rPr>
        <w:t xml:space="preserve"> </w:t>
      </w:r>
      <w:r w:rsidR="00A42DB4">
        <w:rPr>
          <w:rFonts w:ascii="바탕체" w:eastAsia="바탕체" w:hAnsi="바탕체" w:hint="eastAsia"/>
          <w:sz w:val="28"/>
          <w:szCs w:val="28"/>
        </w:rPr>
        <w:t>복지 등 각종 처우와 근로조건을 유지했다</w:t>
      </w:r>
    </w:p>
    <w:p w:rsidR="00A42DB4" w:rsidRDefault="00A42DB4" w:rsidP="00A42DB4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 w:rsidRPr="00A42DB4">
        <w:rPr>
          <w:rFonts w:ascii="바탕체" w:eastAsia="바탕체" w:hAnsi="바탕체" w:hint="eastAsia"/>
          <w:sz w:val="28"/>
          <w:szCs w:val="28"/>
        </w:rPr>
        <w:t>삼성과의 빅딜로 국내 최대 방산업체가 된 한화그룹은 이후 각 계열사들의 경영 효율성을 끌어올리는데 주력했다.</w:t>
      </w:r>
      <w:r>
        <w:rPr>
          <w:rFonts w:ascii="바탕체" w:eastAsia="바탕체" w:hAnsi="바탕체"/>
          <w:sz w:val="28"/>
          <w:szCs w:val="28"/>
        </w:rPr>
        <w:t xml:space="preserve"> </w:t>
      </w:r>
      <w:r w:rsidRPr="00A42DB4">
        <w:rPr>
          <w:rFonts w:ascii="바탕체" w:eastAsia="바탕체" w:hAnsi="바탕체" w:hint="eastAsia"/>
          <w:sz w:val="28"/>
          <w:szCs w:val="28"/>
        </w:rPr>
        <w:t xml:space="preserve">잇단 물적분할로 </w:t>
      </w:r>
      <w:r w:rsidR="006203EB">
        <w:rPr>
          <w:rFonts w:ascii="바탕체" w:eastAsia="바탕체" w:hAnsi="바탕체" w:hint="eastAsia"/>
          <w:sz w:val="28"/>
          <w:szCs w:val="28"/>
        </w:rPr>
        <w:t xml:space="preserve">사업부문별 </w:t>
      </w:r>
      <w:r w:rsidRPr="00A42DB4">
        <w:rPr>
          <w:rFonts w:ascii="바탕체" w:eastAsia="바탕체" w:hAnsi="바탕체" w:hint="eastAsia"/>
          <w:sz w:val="28"/>
          <w:szCs w:val="28"/>
        </w:rPr>
        <w:t xml:space="preserve">전문성을 살린 독립법인들을 설립했고 중복된 사업은 과감히 합쳤다. </w:t>
      </w:r>
    </w:p>
    <w:p w:rsidR="00A42DB4" w:rsidRDefault="00A42DB4" w:rsidP="00A42DB4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>
        <w:rPr>
          <w:rFonts w:ascii="바탕체" w:eastAsia="바탕체" w:hAnsi="바탕체" w:hint="eastAsia"/>
          <w:sz w:val="28"/>
          <w:szCs w:val="28"/>
        </w:rPr>
        <w:t xml:space="preserve">한화그룹은 삼성에서 인수한 삼성테크윈을 </w:t>
      </w:r>
      <w:r w:rsidRPr="00A42DB4">
        <w:rPr>
          <w:rFonts w:ascii="바탕체" w:eastAsia="바탕체" w:hAnsi="바탕체" w:hint="eastAsia"/>
          <w:sz w:val="28"/>
          <w:szCs w:val="28"/>
        </w:rPr>
        <w:t xml:space="preserve">일련의 과정을 통해 </w:t>
      </w:r>
      <w:r w:rsidRPr="00A42DB4">
        <w:rPr>
          <w:rFonts w:ascii="바탕체" w:eastAsia="바탕체" w:hAnsi="바탕체" w:hint="eastAsia"/>
          <w:sz w:val="28"/>
          <w:szCs w:val="28"/>
        </w:rPr>
        <w:lastRenderedPageBreak/>
        <w:t>한화에어로스페이스(항공엔진·항공사업)를 중심으로 그 아래 한화디펜스(방산), 한화시스템(IT·방산), 한화정밀기계</w:t>
      </w:r>
      <w:r>
        <w:rPr>
          <w:rFonts w:ascii="바탕체" w:eastAsia="바탕체" w:hAnsi="바탕체" w:hint="eastAsia"/>
          <w:sz w:val="28"/>
          <w:szCs w:val="28"/>
        </w:rPr>
        <w:t xml:space="preserve"> </w:t>
      </w:r>
      <w:r w:rsidRPr="00A42DB4">
        <w:rPr>
          <w:rFonts w:ascii="바탕체" w:eastAsia="바탕체" w:hAnsi="바탕체" w:hint="eastAsia"/>
          <w:sz w:val="28"/>
          <w:szCs w:val="28"/>
        </w:rPr>
        <w:t>(정밀·공작</w:t>
      </w:r>
      <w:r w:rsidR="00987F8A">
        <w:rPr>
          <w:rFonts w:ascii="바탕체" w:eastAsia="바탕체" w:hAnsi="바탕체" w:hint="eastAsia"/>
          <w:sz w:val="28"/>
          <w:szCs w:val="28"/>
        </w:rPr>
        <w:t xml:space="preserve"> </w:t>
      </w:r>
      <w:r w:rsidRPr="00A42DB4">
        <w:rPr>
          <w:rFonts w:ascii="바탕체" w:eastAsia="바탕체" w:hAnsi="바탕체" w:hint="eastAsia"/>
          <w:sz w:val="28"/>
          <w:szCs w:val="28"/>
        </w:rPr>
        <w:t>기계), 한화파워시스템(에너지), 한화테크윈(시큐리티) 등 5개 자회사가 자리한 사업구조를 완성했다.</w:t>
      </w:r>
    </w:p>
    <w:p w:rsidR="00A42DB4" w:rsidRDefault="00A42DB4" w:rsidP="00A42DB4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>
        <w:rPr>
          <w:rFonts w:ascii="바탕체" w:eastAsia="바탕체" w:hAnsi="바탕체" w:hint="eastAsia"/>
          <w:sz w:val="28"/>
          <w:szCs w:val="28"/>
        </w:rPr>
        <w:t xml:space="preserve">최근 한화에어로스페이스는 우리나라 최초 인공위성인 </w:t>
      </w:r>
      <w:r>
        <w:rPr>
          <w:rFonts w:ascii="바탕체" w:eastAsia="바탕체" w:hAnsi="바탕체"/>
          <w:sz w:val="28"/>
          <w:szCs w:val="28"/>
        </w:rPr>
        <w:t>‘</w:t>
      </w:r>
      <w:r>
        <w:rPr>
          <w:rFonts w:ascii="바탕체" w:eastAsia="바탕체" w:hAnsi="바탕체" w:hint="eastAsia"/>
          <w:sz w:val="28"/>
          <w:szCs w:val="28"/>
        </w:rPr>
        <w:t xml:space="preserve">우리별 </w:t>
      </w:r>
      <w:r>
        <w:rPr>
          <w:rFonts w:ascii="바탕체" w:eastAsia="바탕체" w:hAnsi="바탕체"/>
          <w:sz w:val="28"/>
          <w:szCs w:val="28"/>
        </w:rPr>
        <w:t>1</w:t>
      </w:r>
      <w:r>
        <w:rPr>
          <w:rFonts w:ascii="바탕체" w:eastAsia="바탕체" w:hAnsi="바탕체" w:hint="eastAsia"/>
          <w:sz w:val="28"/>
          <w:szCs w:val="28"/>
        </w:rPr>
        <w:t>호</w:t>
      </w:r>
      <w:r>
        <w:rPr>
          <w:rFonts w:ascii="바탕체" w:eastAsia="바탕체" w:hAnsi="바탕체"/>
          <w:sz w:val="28"/>
          <w:szCs w:val="28"/>
        </w:rPr>
        <w:t>’</w:t>
      </w:r>
      <w:r>
        <w:rPr>
          <w:rFonts w:ascii="바탕체" w:eastAsia="바탕체" w:hAnsi="바탕체" w:hint="eastAsia"/>
          <w:sz w:val="28"/>
          <w:szCs w:val="28"/>
        </w:rPr>
        <w:t>를 개발한 민간 인공위성 제조업체 쎄트렉아이 경영권을  인수</w:t>
      </w:r>
      <w:r w:rsidR="00987F8A">
        <w:rPr>
          <w:rFonts w:ascii="바탕체" w:eastAsia="바탕체" w:hAnsi="바탕체" w:hint="eastAsia"/>
          <w:sz w:val="28"/>
          <w:szCs w:val="28"/>
        </w:rPr>
        <w:t xml:space="preserve"> </w:t>
      </w:r>
      <w:r>
        <w:rPr>
          <w:rFonts w:ascii="바탕체" w:eastAsia="바탕체" w:hAnsi="바탕체" w:hint="eastAsia"/>
          <w:sz w:val="28"/>
          <w:szCs w:val="28"/>
        </w:rPr>
        <w:t>했다.</w:t>
      </w:r>
      <w:r>
        <w:rPr>
          <w:rFonts w:ascii="바탕체" w:eastAsia="바탕체" w:hAnsi="바탕체"/>
          <w:sz w:val="28"/>
          <w:szCs w:val="28"/>
        </w:rPr>
        <w:t xml:space="preserve"> </w:t>
      </w:r>
      <w:r>
        <w:rPr>
          <w:rFonts w:ascii="바탕체" w:eastAsia="바탕체" w:hAnsi="바탕체" w:hint="eastAsia"/>
          <w:sz w:val="28"/>
          <w:szCs w:val="28"/>
        </w:rPr>
        <w:t xml:space="preserve">한화에어로스페이스의 항공엔진과 </w:t>
      </w:r>
      <w:r w:rsidR="00987F8A">
        <w:rPr>
          <w:rFonts w:ascii="바탕체" w:eastAsia="바탕체" w:hAnsi="바탕체" w:hint="eastAsia"/>
          <w:sz w:val="28"/>
          <w:szCs w:val="28"/>
        </w:rPr>
        <w:t>쎄</w:t>
      </w:r>
      <w:bookmarkStart w:id="0" w:name="_GoBack"/>
      <w:bookmarkEnd w:id="0"/>
      <w:r>
        <w:rPr>
          <w:rFonts w:ascii="바탕체" w:eastAsia="바탕체" w:hAnsi="바탕체" w:hint="eastAsia"/>
          <w:sz w:val="28"/>
          <w:szCs w:val="28"/>
        </w:rPr>
        <w:t>트렉아이의 위성시스템 역량을 완성하는 우주산업 밸류체인을 구축했다.</w:t>
      </w:r>
      <w:r>
        <w:rPr>
          <w:rFonts w:ascii="바탕체" w:eastAsia="바탕체" w:hAnsi="바탕체"/>
          <w:sz w:val="28"/>
          <w:szCs w:val="28"/>
        </w:rPr>
        <w:t xml:space="preserve"> </w:t>
      </w:r>
    </w:p>
    <w:p w:rsidR="00A42DB4" w:rsidRDefault="00A42DB4" w:rsidP="006B46FB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>
        <w:rPr>
          <w:rFonts w:ascii="바탕체" w:eastAsia="바탕체" w:hAnsi="바탕체" w:hint="eastAsia"/>
          <w:sz w:val="28"/>
          <w:szCs w:val="28"/>
        </w:rPr>
        <w:t xml:space="preserve">또한 한화시스템은 </w:t>
      </w:r>
      <w:r w:rsidRPr="00A42DB4">
        <w:rPr>
          <w:rFonts w:ascii="바탕체" w:eastAsia="바탕체" w:hAnsi="바탕체" w:hint="eastAsia"/>
          <w:sz w:val="28"/>
          <w:szCs w:val="28"/>
        </w:rPr>
        <w:t>국내 처음으로 도심항공모빌리티(UAM) 시장에 진출해 에어택시 기체인 '버터플라이'를 개발</w:t>
      </w:r>
      <w:r w:rsidR="006203EB">
        <w:rPr>
          <w:rFonts w:ascii="바탕체" w:eastAsia="바탕체" w:hAnsi="바탕체" w:hint="eastAsia"/>
          <w:sz w:val="28"/>
          <w:szCs w:val="28"/>
        </w:rPr>
        <w:t xml:space="preserve"> 중이고</w:t>
      </w:r>
      <w:r>
        <w:rPr>
          <w:rFonts w:ascii="바탕체" w:eastAsia="바탕체" w:hAnsi="바탕체" w:hint="eastAsia"/>
          <w:sz w:val="28"/>
          <w:szCs w:val="28"/>
        </w:rPr>
        <w:t xml:space="preserve"> </w:t>
      </w:r>
      <w:r w:rsidRPr="00A42DB4">
        <w:rPr>
          <w:rFonts w:ascii="바탕체" w:eastAsia="바탕체" w:hAnsi="바탕체" w:hint="eastAsia"/>
          <w:sz w:val="28"/>
          <w:szCs w:val="28"/>
        </w:rPr>
        <w:t>UAM 기체 개발과</w:t>
      </w:r>
      <w:r w:rsidR="006203EB">
        <w:rPr>
          <w:rFonts w:ascii="바탕체" w:eastAsia="바탕체" w:hAnsi="바탕체" w:hint="eastAsia"/>
          <w:sz w:val="28"/>
          <w:szCs w:val="28"/>
        </w:rPr>
        <w:t xml:space="preserve"> 함께</w:t>
      </w:r>
      <w:r w:rsidRPr="00A42DB4">
        <w:rPr>
          <w:rFonts w:ascii="바탕체" w:eastAsia="바탕체" w:hAnsi="바탕체" w:hint="eastAsia"/>
          <w:sz w:val="28"/>
          <w:szCs w:val="28"/>
        </w:rPr>
        <w:t xml:space="preserve"> 항행·관제 부문의 ICT 솔루션</w:t>
      </w:r>
      <w:r>
        <w:rPr>
          <w:rFonts w:ascii="바탕체" w:eastAsia="바탕체" w:hAnsi="바탕체" w:hint="eastAsia"/>
          <w:sz w:val="28"/>
          <w:szCs w:val="28"/>
        </w:rPr>
        <w:t>에 박차를 가하고 있다</w:t>
      </w:r>
    </w:p>
    <w:p w:rsidR="00A42DB4" w:rsidRDefault="00A42DB4" w:rsidP="00A42DB4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 w:rsidRPr="00A42DB4">
        <w:rPr>
          <w:rFonts w:ascii="바탕체" w:eastAsia="바탕체" w:hAnsi="바탕체" w:hint="eastAsia"/>
          <w:sz w:val="28"/>
          <w:szCs w:val="28"/>
        </w:rPr>
        <w:t>유</w:t>
      </w:r>
      <w:r>
        <w:rPr>
          <w:rFonts w:ascii="바탕체" w:eastAsia="바탕체" w:hAnsi="바탕체" w:hint="eastAsia"/>
          <w:sz w:val="28"/>
          <w:szCs w:val="28"/>
        </w:rPr>
        <w:t>화부문도 괄목한 만한 성장을 거뒀다.</w:t>
      </w:r>
      <w:r>
        <w:rPr>
          <w:rFonts w:ascii="바탕체" w:eastAsia="바탕체" w:hAnsi="바탕체"/>
          <w:sz w:val="28"/>
          <w:szCs w:val="28"/>
        </w:rPr>
        <w:t xml:space="preserve"> </w:t>
      </w:r>
      <w:r>
        <w:rPr>
          <w:rFonts w:ascii="바탕체" w:eastAsia="바탕체" w:hAnsi="바탕체" w:hint="eastAsia"/>
          <w:sz w:val="28"/>
          <w:szCs w:val="28"/>
        </w:rPr>
        <w:t>특히 한화토탈은 인수 당시</w:t>
      </w:r>
      <w:r w:rsidR="00A46E64">
        <w:rPr>
          <w:rFonts w:ascii="바탕체" w:eastAsia="바탕체" w:hAnsi="바탕체" w:hint="eastAsia"/>
          <w:sz w:val="28"/>
          <w:szCs w:val="28"/>
        </w:rPr>
        <w:t xml:space="preserve">인 </w:t>
      </w:r>
      <w:r w:rsidR="00A46E64">
        <w:rPr>
          <w:rFonts w:ascii="바탕체" w:eastAsia="바탕체" w:hAnsi="바탕체"/>
          <w:sz w:val="28"/>
          <w:szCs w:val="28"/>
        </w:rPr>
        <w:t>2014</w:t>
      </w:r>
      <w:r w:rsidR="00A46E64">
        <w:rPr>
          <w:rFonts w:ascii="바탕체" w:eastAsia="바탕체" w:hAnsi="바탕체" w:hint="eastAsia"/>
          <w:sz w:val="28"/>
          <w:szCs w:val="28"/>
        </w:rPr>
        <w:t xml:space="preserve">년 </w:t>
      </w:r>
      <w:r>
        <w:rPr>
          <w:rFonts w:ascii="바탕체" w:eastAsia="바탕체" w:hAnsi="바탕체" w:hint="eastAsia"/>
          <w:sz w:val="28"/>
          <w:szCs w:val="28"/>
        </w:rPr>
        <w:t xml:space="preserve">영업이익이 </w:t>
      </w:r>
      <w:r>
        <w:rPr>
          <w:rFonts w:ascii="바탕체" w:eastAsia="바탕체" w:hAnsi="바탕체"/>
          <w:sz w:val="28"/>
          <w:szCs w:val="28"/>
        </w:rPr>
        <w:t>1727</w:t>
      </w:r>
      <w:r>
        <w:rPr>
          <w:rFonts w:ascii="바탕체" w:eastAsia="바탕체" w:hAnsi="바탕체" w:hint="eastAsia"/>
          <w:sz w:val="28"/>
          <w:szCs w:val="28"/>
        </w:rPr>
        <w:t xml:space="preserve">억원에 불과했지만 인수 3년 만에 </w:t>
      </w:r>
      <w:r>
        <w:rPr>
          <w:rFonts w:ascii="바탕체" w:eastAsia="바탕체" w:hAnsi="바탕체"/>
          <w:sz w:val="28"/>
          <w:szCs w:val="28"/>
        </w:rPr>
        <w:t>1</w:t>
      </w:r>
      <w:r>
        <w:rPr>
          <w:rFonts w:ascii="바탕체" w:eastAsia="바탕체" w:hAnsi="바탕체" w:hint="eastAsia"/>
          <w:sz w:val="28"/>
          <w:szCs w:val="28"/>
        </w:rPr>
        <w:t xml:space="preserve">조 </w:t>
      </w:r>
      <w:r>
        <w:rPr>
          <w:rFonts w:ascii="바탕체" w:eastAsia="바탕체" w:hAnsi="바탕체"/>
          <w:sz w:val="28"/>
          <w:szCs w:val="28"/>
        </w:rPr>
        <w:t>5000</w:t>
      </w:r>
      <w:r>
        <w:rPr>
          <w:rFonts w:ascii="바탕체" w:eastAsia="바탕체" w:hAnsi="바탕체" w:hint="eastAsia"/>
          <w:sz w:val="28"/>
          <w:szCs w:val="28"/>
        </w:rPr>
        <w:t>억원대의 영역이익을 기록했다.</w:t>
      </w:r>
      <w:r>
        <w:rPr>
          <w:rFonts w:ascii="바탕체" w:eastAsia="바탕체" w:hAnsi="바탕체"/>
          <w:sz w:val="28"/>
          <w:szCs w:val="28"/>
        </w:rPr>
        <w:t xml:space="preserve"> </w:t>
      </w:r>
      <w:r>
        <w:rPr>
          <w:rFonts w:ascii="바탕체" w:eastAsia="바탕체" w:hAnsi="바탕체" w:hint="eastAsia"/>
          <w:sz w:val="28"/>
          <w:szCs w:val="28"/>
        </w:rPr>
        <w:t xml:space="preserve">한화종합화학도 </w:t>
      </w:r>
      <w:r>
        <w:rPr>
          <w:rFonts w:ascii="바탕체" w:eastAsia="바탕체" w:hAnsi="바탕체"/>
          <w:sz w:val="28"/>
          <w:szCs w:val="28"/>
        </w:rPr>
        <w:t>2014</w:t>
      </w:r>
      <w:r>
        <w:rPr>
          <w:rFonts w:ascii="바탕체" w:eastAsia="바탕체" w:hAnsi="바탕체" w:hint="eastAsia"/>
          <w:sz w:val="28"/>
          <w:szCs w:val="28"/>
        </w:rPr>
        <w:t xml:space="preserve">년 </w:t>
      </w:r>
      <w:r>
        <w:rPr>
          <w:rFonts w:ascii="바탕체" w:eastAsia="바탕체" w:hAnsi="바탕체"/>
          <w:sz w:val="28"/>
          <w:szCs w:val="28"/>
        </w:rPr>
        <w:t>42</w:t>
      </w:r>
      <w:r>
        <w:rPr>
          <w:rFonts w:ascii="바탕체" w:eastAsia="바탕체" w:hAnsi="바탕체" w:hint="eastAsia"/>
          <w:sz w:val="28"/>
          <w:szCs w:val="28"/>
        </w:rPr>
        <w:t xml:space="preserve">억원의 적자에서 큰 폭의 흑자를 기록했다 </w:t>
      </w:r>
    </w:p>
    <w:p w:rsidR="00A42DB4" w:rsidRDefault="00A42DB4" w:rsidP="00A42DB4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 w:rsidRPr="00A42DB4">
        <w:rPr>
          <w:rFonts w:ascii="바탕체" w:eastAsia="바탕체" w:hAnsi="바탕체" w:hint="eastAsia"/>
          <w:sz w:val="28"/>
          <w:szCs w:val="28"/>
        </w:rPr>
        <w:t>한화종합화학은 석유화학 기초화학물질인 고순도 테레프탈산(PTA)</w:t>
      </w:r>
      <w:r>
        <w:rPr>
          <w:rFonts w:ascii="바탕체" w:eastAsia="바탕체" w:hAnsi="바탕체"/>
          <w:sz w:val="28"/>
          <w:szCs w:val="28"/>
        </w:rPr>
        <w:t xml:space="preserve"> </w:t>
      </w:r>
      <w:r w:rsidRPr="00A42DB4">
        <w:rPr>
          <w:rFonts w:ascii="바탕체" w:eastAsia="바탕체" w:hAnsi="바탕체" w:hint="eastAsia"/>
          <w:sz w:val="28"/>
          <w:szCs w:val="28"/>
        </w:rPr>
        <w:t xml:space="preserve">국내 1위 생산 업체다. </w:t>
      </w:r>
      <w:r>
        <w:rPr>
          <w:rFonts w:ascii="바탕체" w:eastAsia="바탕체" w:hAnsi="바탕체" w:hint="eastAsia"/>
          <w:sz w:val="28"/>
          <w:szCs w:val="28"/>
        </w:rPr>
        <w:t>향후 한화종합화학은 수소 관련 그린에너지를 주목하고 있다.</w:t>
      </w:r>
      <w:r>
        <w:rPr>
          <w:rFonts w:ascii="바탕체" w:eastAsia="바탕체" w:hAnsi="바탕체"/>
          <w:sz w:val="28"/>
          <w:szCs w:val="28"/>
        </w:rPr>
        <w:t xml:space="preserve"> </w:t>
      </w:r>
      <w:r>
        <w:rPr>
          <w:rFonts w:ascii="바탕체" w:eastAsia="바탕체" w:hAnsi="바탕체" w:hint="eastAsia"/>
          <w:sz w:val="28"/>
          <w:szCs w:val="28"/>
        </w:rPr>
        <w:t xml:space="preserve">2021년 </w:t>
      </w:r>
      <w:r>
        <w:rPr>
          <w:rFonts w:ascii="바탕체" w:eastAsia="바탕체" w:hAnsi="바탕체"/>
          <w:sz w:val="28"/>
          <w:szCs w:val="28"/>
        </w:rPr>
        <w:t>3</w:t>
      </w:r>
      <w:r>
        <w:rPr>
          <w:rFonts w:ascii="바탕체" w:eastAsia="바탕체" w:hAnsi="바탕체" w:hint="eastAsia"/>
          <w:sz w:val="28"/>
          <w:szCs w:val="28"/>
        </w:rPr>
        <w:t xml:space="preserve">월 </w:t>
      </w:r>
      <w:r w:rsidRPr="00A42DB4">
        <w:rPr>
          <w:rFonts w:ascii="바탕체" w:eastAsia="바탕체" w:hAnsi="바탕체" w:hint="eastAsia"/>
          <w:sz w:val="28"/>
          <w:szCs w:val="28"/>
        </w:rPr>
        <w:t xml:space="preserve">가스터빈 성능개선 및 수소혼소 개조 기술 보유 </w:t>
      </w:r>
      <w:r>
        <w:rPr>
          <w:rFonts w:ascii="바탕체" w:eastAsia="바탕체" w:hAnsi="바탕체" w:hint="eastAsia"/>
          <w:sz w:val="28"/>
          <w:szCs w:val="28"/>
        </w:rPr>
        <w:t xml:space="preserve">업체 </w:t>
      </w:r>
      <w:r w:rsidRPr="00A42DB4">
        <w:rPr>
          <w:rFonts w:ascii="바탕체" w:eastAsia="바탕체" w:hAnsi="바탕체" w:hint="eastAsia"/>
          <w:sz w:val="28"/>
          <w:szCs w:val="28"/>
        </w:rPr>
        <w:t xml:space="preserve">미국 PSM과 네덜란드 </w:t>
      </w:r>
      <w:r w:rsidR="006203EB">
        <w:rPr>
          <w:rFonts w:ascii="바탕체" w:eastAsia="바탕체" w:hAnsi="바탕체" w:hint="eastAsia"/>
          <w:sz w:val="28"/>
          <w:szCs w:val="28"/>
        </w:rPr>
        <w:t>토마센에너지</w:t>
      </w:r>
      <w:r>
        <w:rPr>
          <w:rFonts w:ascii="바탕체" w:eastAsia="바탕체" w:hAnsi="바탕체" w:hint="eastAsia"/>
          <w:sz w:val="28"/>
          <w:szCs w:val="28"/>
        </w:rPr>
        <w:t>를</w:t>
      </w:r>
      <w:r w:rsidRPr="00A42DB4">
        <w:rPr>
          <w:rFonts w:ascii="바탕체" w:eastAsia="바탕체" w:hAnsi="바탕체" w:hint="eastAsia"/>
          <w:sz w:val="28"/>
          <w:szCs w:val="28"/>
        </w:rPr>
        <w:t xml:space="preserve"> 인수</w:t>
      </w:r>
      <w:r w:rsidR="006203EB">
        <w:rPr>
          <w:rFonts w:ascii="바탕체" w:eastAsia="바탕체" w:hAnsi="바탕체" w:hint="eastAsia"/>
          <w:sz w:val="28"/>
          <w:szCs w:val="28"/>
        </w:rPr>
        <w:t>해 수소를 기반으로 한 민자발전사업자를 꿈꾸고 있다</w:t>
      </w:r>
      <w:r>
        <w:rPr>
          <w:rFonts w:ascii="바탕체" w:eastAsia="바탕체" w:hAnsi="바탕체"/>
          <w:sz w:val="28"/>
          <w:szCs w:val="28"/>
        </w:rPr>
        <w:t xml:space="preserve"> </w:t>
      </w:r>
    </w:p>
    <w:p w:rsidR="007E782E" w:rsidRDefault="007E782E">
      <w:pPr>
        <w:widowControl/>
        <w:wordWrap/>
        <w:autoSpaceDE/>
        <w:autoSpaceDN/>
        <w:rPr>
          <w:rFonts w:ascii="바탕체" w:eastAsia="바탕체" w:hAnsi="바탕체"/>
          <w:sz w:val="28"/>
          <w:szCs w:val="28"/>
        </w:rPr>
      </w:pPr>
      <w:r>
        <w:rPr>
          <w:rFonts w:ascii="바탕체" w:eastAsia="바탕체" w:hAnsi="바탕체"/>
          <w:sz w:val="28"/>
          <w:szCs w:val="28"/>
        </w:rPr>
        <w:br w:type="page"/>
      </w:r>
    </w:p>
    <w:p w:rsidR="007458EE" w:rsidRDefault="007458EE" w:rsidP="00A42DB4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</w:p>
    <w:p w:rsidR="006B46FB" w:rsidRPr="00505E60" w:rsidRDefault="006B46FB" w:rsidP="00505E60">
      <w:pPr>
        <w:wordWrap/>
        <w:spacing w:line="480" w:lineRule="exact"/>
        <w:ind w:firstLineChars="100" w:firstLine="280"/>
        <w:rPr>
          <w:rFonts w:ascii="바탕체" w:eastAsia="바탕체" w:hAnsi="바탕체"/>
          <w:sz w:val="28"/>
          <w:szCs w:val="28"/>
        </w:rPr>
      </w:pPr>
      <w:r>
        <w:rPr>
          <w:rFonts w:ascii="바탕체" w:eastAsia="바탕체" w:hAnsi="바탕체" w:hint="eastAsia"/>
          <w:b/>
          <w:sz w:val="28"/>
          <w:szCs w:val="28"/>
        </w:rPr>
        <w:t xml:space="preserve">김승연 회장 취임 이후 </w:t>
      </w:r>
      <w:r w:rsidRPr="006B46FB">
        <w:rPr>
          <w:rFonts w:ascii="바탕체" w:eastAsia="바탕체" w:hAnsi="바탕체" w:hint="eastAsia"/>
          <w:b/>
          <w:sz w:val="28"/>
          <w:szCs w:val="28"/>
        </w:rPr>
        <w:t>한화그룹</w:t>
      </w:r>
      <w:r>
        <w:rPr>
          <w:rFonts w:ascii="바탕체" w:eastAsia="바탕체" w:hAnsi="바탕체" w:hint="eastAsia"/>
          <w:b/>
          <w:sz w:val="28"/>
          <w:szCs w:val="28"/>
        </w:rPr>
        <w:t xml:space="preserve"> 주요</w:t>
      </w:r>
      <w:r w:rsidRPr="006B46FB">
        <w:rPr>
          <w:rFonts w:ascii="바탕체" w:eastAsia="바탕체" w:hAnsi="바탕체" w:hint="eastAsia"/>
          <w:b/>
          <w:sz w:val="28"/>
          <w:szCs w:val="28"/>
        </w:rPr>
        <w:t xml:space="preserve"> </w:t>
      </w:r>
      <w:r w:rsidRPr="006B46FB">
        <w:rPr>
          <w:rFonts w:ascii="바탕체" w:eastAsia="바탕체" w:hAnsi="바탕체"/>
          <w:b/>
          <w:sz w:val="28"/>
          <w:szCs w:val="28"/>
        </w:rPr>
        <w:t xml:space="preserve">M&amp;A </w:t>
      </w:r>
    </w:p>
    <w:tbl>
      <w:tblPr>
        <w:tblStyle w:val="a3"/>
        <w:tblW w:w="11057" w:type="dxa"/>
        <w:tblInd w:w="-856" w:type="dxa"/>
        <w:tblLook w:val="04A0" w:firstRow="1" w:lastRow="0" w:firstColumn="1" w:lastColumn="0" w:noHBand="0" w:noVBand="1"/>
      </w:tblPr>
      <w:tblGrid>
        <w:gridCol w:w="1277"/>
        <w:gridCol w:w="5811"/>
        <w:gridCol w:w="3969"/>
      </w:tblGrid>
      <w:tr w:rsidR="006B46FB" w:rsidTr="005469A0">
        <w:trPr>
          <w:trHeight w:val="850"/>
        </w:trPr>
        <w:tc>
          <w:tcPr>
            <w:tcW w:w="1277" w:type="dxa"/>
            <w:vAlign w:val="center"/>
          </w:tcPr>
          <w:p w:rsidR="006B46FB" w:rsidRDefault="006B46F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연혁</w:t>
            </w:r>
          </w:p>
        </w:tc>
        <w:tc>
          <w:tcPr>
            <w:tcW w:w="5811" w:type="dxa"/>
            <w:vAlign w:val="center"/>
          </w:tcPr>
          <w:p w:rsidR="006B46FB" w:rsidRDefault="006B46F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내용</w:t>
            </w:r>
          </w:p>
        </w:tc>
        <w:tc>
          <w:tcPr>
            <w:tcW w:w="3969" w:type="dxa"/>
            <w:vAlign w:val="center"/>
          </w:tcPr>
          <w:p w:rsidR="006B46FB" w:rsidRDefault="006B46F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성과 및 의미</w:t>
            </w:r>
          </w:p>
        </w:tc>
      </w:tr>
      <w:tr w:rsidR="006B46FB" w:rsidTr="005469A0">
        <w:trPr>
          <w:trHeight w:val="74"/>
        </w:trPr>
        <w:tc>
          <w:tcPr>
            <w:tcW w:w="1277" w:type="dxa"/>
            <w:vAlign w:val="center"/>
          </w:tcPr>
          <w:p w:rsidR="006B46FB" w:rsidRDefault="006B46F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1981.</w:t>
            </w:r>
            <w:r>
              <w:rPr>
                <w:rFonts w:ascii="바탕체" w:eastAsia="바탕체" w:hAnsi="바탕체"/>
                <w:sz w:val="28"/>
                <w:szCs w:val="28"/>
              </w:rPr>
              <w:t>08</w:t>
            </w:r>
          </w:p>
        </w:tc>
        <w:tc>
          <w:tcPr>
            <w:tcW w:w="5811" w:type="dxa"/>
            <w:vAlign w:val="center"/>
          </w:tcPr>
          <w:p w:rsidR="006B46FB" w:rsidRDefault="006B46F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2대 회장 김승연</w:t>
            </w:r>
            <w:r w:rsidR="00A46E64">
              <w:rPr>
                <w:rFonts w:ascii="바탕체" w:eastAsia="바탕체" w:hAnsi="바탕체" w:hint="eastAsia"/>
                <w:sz w:val="28"/>
                <w:szCs w:val="28"/>
              </w:rPr>
              <w:t xml:space="preserve"> </w:t>
            </w:r>
            <w:r>
              <w:rPr>
                <w:rFonts w:ascii="바탕체" w:eastAsia="바탕체" w:hAnsi="바탕체" w:hint="eastAsia"/>
                <w:sz w:val="28"/>
                <w:szCs w:val="28"/>
              </w:rPr>
              <w:t>회장 취임</w:t>
            </w:r>
          </w:p>
        </w:tc>
        <w:tc>
          <w:tcPr>
            <w:tcW w:w="3969" w:type="dxa"/>
            <w:vMerge w:val="restart"/>
            <w:vAlign w:val="center"/>
          </w:tcPr>
          <w:p w:rsidR="006B46FB" w:rsidRPr="00A46E64" w:rsidRDefault="006B46FB" w:rsidP="00A72183">
            <w:pPr>
              <w:jc w:val="center"/>
              <w:rPr>
                <w:rFonts w:ascii="바탕체" w:eastAsia="바탕체" w:hAnsi="바탕체"/>
                <w:spacing w:val="-8"/>
                <w:sz w:val="28"/>
                <w:szCs w:val="28"/>
              </w:rPr>
            </w:pPr>
            <w:r w:rsidRPr="00A46E64">
              <w:rPr>
                <w:rFonts w:ascii="바탕체" w:eastAsia="바탕체" w:hAnsi="바탕체" w:hint="eastAsia"/>
                <w:spacing w:val="-8"/>
                <w:sz w:val="28"/>
                <w:szCs w:val="28"/>
              </w:rPr>
              <w:t>국민기업으로 성장</w:t>
            </w:r>
          </w:p>
          <w:p w:rsidR="006B46FB" w:rsidRPr="00A46E64" w:rsidRDefault="006B46FB" w:rsidP="00A72183">
            <w:pPr>
              <w:jc w:val="center"/>
              <w:rPr>
                <w:rFonts w:ascii="바탕체" w:eastAsia="바탕체" w:hAnsi="바탕체"/>
                <w:spacing w:val="-8"/>
                <w:sz w:val="28"/>
                <w:szCs w:val="28"/>
              </w:rPr>
            </w:pPr>
            <w:r w:rsidRPr="00A46E64">
              <w:rPr>
                <w:rFonts w:ascii="바탕체" w:eastAsia="바탕체" w:hAnsi="바탕체" w:hint="eastAsia"/>
                <w:spacing w:val="-8"/>
                <w:sz w:val="28"/>
                <w:szCs w:val="28"/>
              </w:rPr>
              <w:t>(1981~1995</w:t>
            </w:r>
            <w:r w:rsidRPr="00A46E64">
              <w:rPr>
                <w:rFonts w:ascii="바탕체" w:eastAsia="바탕체" w:hAnsi="바탕체"/>
                <w:spacing w:val="-8"/>
                <w:sz w:val="28"/>
                <w:szCs w:val="28"/>
              </w:rPr>
              <w:t xml:space="preserve">, </w:t>
            </w:r>
            <w:r w:rsidRPr="00A46E64">
              <w:rPr>
                <w:rFonts w:ascii="바탕체" w:eastAsia="바탕체" w:hAnsi="바탕체" w:hint="eastAsia"/>
                <w:spacing w:val="-8"/>
                <w:sz w:val="28"/>
                <w:szCs w:val="28"/>
              </w:rPr>
              <w:t>제2</w:t>
            </w:r>
            <w:r w:rsidRPr="00A46E64">
              <w:rPr>
                <w:rFonts w:ascii="바탕체" w:eastAsia="바탕체" w:hAnsi="바탕체"/>
                <w:spacing w:val="-8"/>
                <w:sz w:val="28"/>
                <w:szCs w:val="28"/>
              </w:rPr>
              <w:t xml:space="preserve"> </w:t>
            </w:r>
            <w:r w:rsidRPr="00A46E64">
              <w:rPr>
                <w:rFonts w:ascii="바탕체" w:eastAsia="바탕체" w:hAnsi="바탕체" w:hint="eastAsia"/>
                <w:spacing w:val="-8"/>
                <w:sz w:val="28"/>
                <w:szCs w:val="28"/>
              </w:rPr>
              <w:t>창업기)</w:t>
            </w:r>
          </w:p>
          <w:p w:rsidR="006B46FB" w:rsidRPr="00A46E64" w:rsidRDefault="006B46FB" w:rsidP="00A72183">
            <w:pPr>
              <w:jc w:val="center"/>
              <w:rPr>
                <w:rFonts w:ascii="바탕체" w:eastAsia="바탕체" w:hAnsi="바탕체"/>
                <w:spacing w:val="-8"/>
                <w:sz w:val="28"/>
                <w:szCs w:val="28"/>
              </w:rPr>
            </w:pPr>
            <w:r w:rsidRPr="00A46E64">
              <w:rPr>
                <w:rFonts w:ascii="바탕체" w:eastAsia="바탕체" w:hAnsi="바탕체" w:hint="eastAsia"/>
                <w:spacing w:val="-8"/>
                <w:sz w:val="28"/>
                <w:szCs w:val="28"/>
              </w:rPr>
              <w:t>김승연회장 취임으로 제2의 창업 선언 및 사업다각화 추진</w:t>
            </w:r>
          </w:p>
          <w:p w:rsidR="006B46FB" w:rsidRPr="00A46E64" w:rsidRDefault="006B46FB" w:rsidP="00A72183">
            <w:pPr>
              <w:jc w:val="center"/>
              <w:rPr>
                <w:rFonts w:ascii="바탕체" w:eastAsia="바탕체" w:hAnsi="바탕체"/>
                <w:spacing w:val="-8"/>
                <w:sz w:val="28"/>
                <w:szCs w:val="28"/>
              </w:rPr>
            </w:pPr>
            <w:r w:rsidRPr="00A46E64">
              <w:rPr>
                <w:rFonts w:ascii="바탕체" w:eastAsia="바탕체" w:hAnsi="바탕체" w:hint="eastAsia"/>
                <w:spacing w:val="-8"/>
                <w:sz w:val="28"/>
                <w:szCs w:val="28"/>
              </w:rPr>
              <w:t>금융,레저,유통,서비스 산업 진출</w:t>
            </w:r>
          </w:p>
        </w:tc>
      </w:tr>
      <w:tr w:rsidR="006B46FB" w:rsidTr="005469A0">
        <w:trPr>
          <w:trHeight w:val="74"/>
        </w:trPr>
        <w:tc>
          <w:tcPr>
            <w:tcW w:w="1277" w:type="dxa"/>
            <w:vAlign w:val="center"/>
          </w:tcPr>
          <w:p w:rsidR="006B46FB" w:rsidRDefault="006B46F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1982.12</w:t>
            </w:r>
          </w:p>
        </w:tc>
        <w:tc>
          <w:tcPr>
            <w:tcW w:w="5811" w:type="dxa"/>
            <w:vAlign w:val="center"/>
          </w:tcPr>
          <w:p w:rsidR="006B46FB" w:rsidRDefault="006B46F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 xml:space="preserve">한양화학 및 한국다우케미칼 </w:t>
            </w:r>
          </w:p>
          <w:p w:rsidR="006B46FB" w:rsidRDefault="006B46F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경영권 인수</w:t>
            </w:r>
          </w:p>
        </w:tc>
        <w:tc>
          <w:tcPr>
            <w:tcW w:w="3969" w:type="dxa"/>
            <w:vMerge/>
            <w:vAlign w:val="center"/>
          </w:tcPr>
          <w:p w:rsidR="006B46FB" w:rsidRPr="00A46E64" w:rsidRDefault="006B46FB" w:rsidP="00A72183">
            <w:pPr>
              <w:jc w:val="center"/>
              <w:rPr>
                <w:rFonts w:ascii="바탕체" w:eastAsia="바탕체" w:hAnsi="바탕체"/>
                <w:spacing w:val="-8"/>
                <w:sz w:val="28"/>
                <w:szCs w:val="28"/>
              </w:rPr>
            </w:pPr>
          </w:p>
        </w:tc>
      </w:tr>
      <w:tr w:rsidR="006B46FB" w:rsidTr="005469A0">
        <w:trPr>
          <w:trHeight w:val="74"/>
        </w:trPr>
        <w:tc>
          <w:tcPr>
            <w:tcW w:w="1277" w:type="dxa"/>
            <w:vAlign w:val="center"/>
          </w:tcPr>
          <w:p w:rsidR="006B46FB" w:rsidRDefault="006B46F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1985.12</w:t>
            </w:r>
          </w:p>
        </w:tc>
        <w:tc>
          <w:tcPr>
            <w:tcW w:w="5811" w:type="dxa"/>
            <w:vAlign w:val="center"/>
          </w:tcPr>
          <w:p w:rsidR="006B46FB" w:rsidRDefault="006B46F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정아그룹 인수(현 한화호텔&amp;리조트)</w:t>
            </w:r>
          </w:p>
        </w:tc>
        <w:tc>
          <w:tcPr>
            <w:tcW w:w="3969" w:type="dxa"/>
            <w:vMerge/>
            <w:vAlign w:val="center"/>
          </w:tcPr>
          <w:p w:rsidR="006B46FB" w:rsidRPr="00A46E64" w:rsidRDefault="006B46FB" w:rsidP="00A72183">
            <w:pPr>
              <w:jc w:val="center"/>
              <w:rPr>
                <w:rFonts w:ascii="바탕체" w:eastAsia="바탕체" w:hAnsi="바탕체"/>
                <w:spacing w:val="-8"/>
                <w:sz w:val="28"/>
                <w:szCs w:val="28"/>
              </w:rPr>
            </w:pPr>
          </w:p>
        </w:tc>
      </w:tr>
      <w:tr w:rsidR="006B46FB" w:rsidTr="005469A0">
        <w:trPr>
          <w:trHeight w:val="74"/>
        </w:trPr>
        <w:tc>
          <w:tcPr>
            <w:tcW w:w="1277" w:type="dxa"/>
            <w:vAlign w:val="center"/>
          </w:tcPr>
          <w:p w:rsidR="006B46FB" w:rsidRDefault="006B46F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1986.09</w:t>
            </w:r>
          </w:p>
        </w:tc>
        <w:tc>
          <w:tcPr>
            <w:tcW w:w="5811" w:type="dxa"/>
            <w:vAlign w:val="center"/>
          </w:tcPr>
          <w:p w:rsidR="006B46FB" w:rsidRDefault="006B46F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한양유통 인수(현 한화갤러리아)</w:t>
            </w:r>
          </w:p>
        </w:tc>
        <w:tc>
          <w:tcPr>
            <w:tcW w:w="3969" w:type="dxa"/>
            <w:vMerge/>
            <w:vAlign w:val="center"/>
          </w:tcPr>
          <w:p w:rsidR="006B46FB" w:rsidRPr="00A46E64" w:rsidRDefault="006B46FB" w:rsidP="00A72183">
            <w:pPr>
              <w:jc w:val="center"/>
              <w:rPr>
                <w:rFonts w:ascii="바탕체" w:eastAsia="바탕체" w:hAnsi="바탕체"/>
                <w:spacing w:val="-8"/>
                <w:sz w:val="28"/>
                <w:szCs w:val="28"/>
              </w:rPr>
            </w:pPr>
          </w:p>
        </w:tc>
      </w:tr>
      <w:tr w:rsidR="006B46FB" w:rsidTr="005469A0">
        <w:trPr>
          <w:trHeight w:val="74"/>
        </w:trPr>
        <w:tc>
          <w:tcPr>
            <w:tcW w:w="1277" w:type="dxa"/>
            <w:vAlign w:val="center"/>
          </w:tcPr>
          <w:p w:rsidR="006B46FB" w:rsidRDefault="006B46F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1988.05</w:t>
            </w:r>
          </w:p>
        </w:tc>
        <w:tc>
          <w:tcPr>
            <w:tcW w:w="5811" w:type="dxa"/>
            <w:vAlign w:val="center"/>
          </w:tcPr>
          <w:p w:rsidR="006B46FB" w:rsidRDefault="006B46F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한양화학-한국프라스틱공업 합병</w:t>
            </w:r>
          </w:p>
        </w:tc>
        <w:tc>
          <w:tcPr>
            <w:tcW w:w="3969" w:type="dxa"/>
            <w:vMerge/>
            <w:vAlign w:val="center"/>
          </w:tcPr>
          <w:p w:rsidR="006B46FB" w:rsidRPr="00A46E64" w:rsidRDefault="006B46FB" w:rsidP="00A72183">
            <w:pPr>
              <w:jc w:val="center"/>
              <w:rPr>
                <w:rFonts w:ascii="바탕체" w:eastAsia="바탕체" w:hAnsi="바탕체"/>
                <w:spacing w:val="-8"/>
                <w:sz w:val="28"/>
                <w:szCs w:val="28"/>
              </w:rPr>
            </w:pPr>
          </w:p>
        </w:tc>
      </w:tr>
      <w:tr w:rsidR="004C4E1B" w:rsidTr="005469A0">
        <w:trPr>
          <w:trHeight w:val="883"/>
        </w:trPr>
        <w:tc>
          <w:tcPr>
            <w:tcW w:w="1277" w:type="dxa"/>
            <w:vAlign w:val="center"/>
          </w:tcPr>
          <w:p w:rsidR="004C4E1B" w:rsidRDefault="004C4E1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2000.01</w:t>
            </w:r>
          </w:p>
        </w:tc>
        <w:tc>
          <w:tcPr>
            <w:tcW w:w="5811" w:type="dxa"/>
            <w:vAlign w:val="center"/>
          </w:tcPr>
          <w:p w:rsidR="004C4E1B" w:rsidRDefault="004C4E1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동양백화점 인수</w:t>
            </w:r>
          </w:p>
          <w:p w:rsidR="004C4E1B" w:rsidRDefault="004C4E1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(현 한화갤러리아타임월드)</w:t>
            </w:r>
          </w:p>
        </w:tc>
        <w:tc>
          <w:tcPr>
            <w:tcW w:w="3969" w:type="dxa"/>
            <w:vMerge w:val="restart"/>
            <w:vAlign w:val="center"/>
          </w:tcPr>
          <w:p w:rsidR="004C4E1B" w:rsidRPr="00A46E64" w:rsidRDefault="004C4E1B" w:rsidP="00A72183">
            <w:pPr>
              <w:jc w:val="center"/>
              <w:rPr>
                <w:rFonts w:ascii="바탕체" w:eastAsia="바탕체" w:hAnsi="바탕체"/>
                <w:spacing w:val="-8"/>
                <w:sz w:val="28"/>
                <w:szCs w:val="28"/>
              </w:rPr>
            </w:pPr>
            <w:r w:rsidRPr="00A46E64">
              <w:rPr>
                <w:rFonts w:ascii="바탕체" w:eastAsia="바탕체" w:hAnsi="바탕체" w:hint="eastAsia"/>
                <w:spacing w:val="-8"/>
                <w:sz w:val="28"/>
                <w:szCs w:val="28"/>
              </w:rPr>
              <w:t>금융,유통 그룹 성장 견인</w:t>
            </w:r>
          </w:p>
          <w:p w:rsidR="004C4E1B" w:rsidRPr="00A46E64" w:rsidRDefault="004C4E1B" w:rsidP="00A72183">
            <w:pPr>
              <w:jc w:val="center"/>
              <w:rPr>
                <w:rFonts w:ascii="바탕체" w:eastAsia="바탕체" w:hAnsi="바탕체"/>
                <w:spacing w:val="-8"/>
                <w:sz w:val="28"/>
                <w:szCs w:val="28"/>
              </w:rPr>
            </w:pPr>
            <w:r w:rsidRPr="00A46E64">
              <w:rPr>
                <w:rFonts w:ascii="바탕체" w:eastAsia="바탕체" w:hAnsi="바탕체" w:hint="eastAsia"/>
                <w:spacing w:val="-8"/>
                <w:sz w:val="28"/>
                <w:szCs w:val="28"/>
              </w:rPr>
              <w:t>(1996~2006</w:t>
            </w:r>
            <w:r w:rsidRPr="00A46E64">
              <w:rPr>
                <w:rFonts w:ascii="바탕체" w:eastAsia="바탕체" w:hAnsi="바탕체"/>
                <w:spacing w:val="-8"/>
                <w:sz w:val="28"/>
                <w:szCs w:val="28"/>
              </w:rPr>
              <w:t xml:space="preserve">, </w:t>
            </w:r>
            <w:r w:rsidRPr="00A46E64">
              <w:rPr>
                <w:rFonts w:ascii="바탕체" w:eastAsia="바탕체" w:hAnsi="바탕체" w:hint="eastAsia"/>
                <w:spacing w:val="-8"/>
                <w:sz w:val="28"/>
                <w:szCs w:val="28"/>
              </w:rPr>
              <w:t>도약기)</w:t>
            </w:r>
          </w:p>
          <w:p w:rsidR="004C4E1B" w:rsidRPr="00A46E64" w:rsidRDefault="004C4E1B" w:rsidP="00A72183">
            <w:pPr>
              <w:jc w:val="center"/>
              <w:rPr>
                <w:rFonts w:ascii="바탕체" w:eastAsia="바탕체" w:hAnsi="바탕체"/>
                <w:spacing w:val="-8"/>
                <w:sz w:val="28"/>
                <w:szCs w:val="28"/>
              </w:rPr>
            </w:pPr>
            <w:r w:rsidRPr="00A46E64">
              <w:rPr>
                <w:rFonts w:ascii="바탕체" w:eastAsia="바탕체" w:hAnsi="바탕체" w:hint="eastAsia"/>
                <w:spacing w:val="-8"/>
                <w:sz w:val="28"/>
                <w:szCs w:val="28"/>
              </w:rPr>
              <w:t>금융,레저,유통 사업군을 한화그룹 성장축으로 설정</w:t>
            </w:r>
          </w:p>
        </w:tc>
      </w:tr>
      <w:tr w:rsidR="006B46FB" w:rsidTr="005469A0">
        <w:trPr>
          <w:trHeight w:val="850"/>
        </w:trPr>
        <w:tc>
          <w:tcPr>
            <w:tcW w:w="1277" w:type="dxa"/>
            <w:vAlign w:val="center"/>
          </w:tcPr>
          <w:p w:rsidR="006B46FB" w:rsidRDefault="006B46F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2002.12</w:t>
            </w:r>
          </w:p>
        </w:tc>
        <w:tc>
          <w:tcPr>
            <w:tcW w:w="5811" w:type="dxa"/>
            <w:vAlign w:val="center"/>
          </w:tcPr>
          <w:p w:rsidR="006B46FB" w:rsidRDefault="006B46F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대한생명(현 한화생명)</w:t>
            </w:r>
            <w:r>
              <w:rPr>
                <w:rFonts w:ascii="바탕체" w:eastAsia="바탕체" w:hAnsi="바탕체"/>
                <w:sz w:val="28"/>
                <w:szCs w:val="28"/>
              </w:rPr>
              <w:t>,</w:t>
            </w:r>
          </w:p>
          <w:p w:rsidR="006B46FB" w:rsidRPr="00161654" w:rsidRDefault="006B46F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신동아화재(현 한화손해보험)</w:t>
            </w:r>
            <w:r>
              <w:rPr>
                <w:rFonts w:ascii="바탕체" w:eastAsia="바탕체" w:hAnsi="바탕체"/>
                <w:sz w:val="28"/>
                <w:szCs w:val="28"/>
              </w:rPr>
              <w:t>,63</w:t>
            </w:r>
            <w:r>
              <w:rPr>
                <w:rFonts w:ascii="바탕체" w:eastAsia="바탕체" w:hAnsi="바탕체" w:hint="eastAsia"/>
                <w:sz w:val="28"/>
                <w:szCs w:val="28"/>
              </w:rPr>
              <w:t>시티(현 한화6</w:t>
            </w:r>
            <w:r>
              <w:rPr>
                <w:rFonts w:ascii="바탕체" w:eastAsia="바탕체" w:hAnsi="바탕체"/>
                <w:sz w:val="28"/>
                <w:szCs w:val="28"/>
              </w:rPr>
              <w:t>3</w:t>
            </w:r>
            <w:r>
              <w:rPr>
                <w:rFonts w:ascii="바탕체" w:eastAsia="바탕체" w:hAnsi="바탕체" w:hint="eastAsia"/>
                <w:sz w:val="28"/>
                <w:szCs w:val="28"/>
              </w:rPr>
              <w:t>시티)인수</w:t>
            </w:r>
          </w:p>
        </w:tc>
        <w:tc>
          <w:tcPr>
            <w:tcW w:w="3969" w:type="dxa"/>
            <w:vMerge/>
            <w:vAlign w:val="center"/>
          </w:tcPr>
          <w:p w:rsidR="006B46FB" w:rsidRPr="00A46E64" w:rsidRDefault="006B46FB" w:rsidP="00A72183">
            <w:pPr>
              <w:jc w:val="center"/>
              <w:rPr>
                <w:rFonts w:ascii="바탕체" w:eastAsia="바탕체" w:hAnsi="바탕체"/>
                <w:spacing w:val="-8"/>
                <w:sz w:val="28"/>
                <w:szCs w:val="28"/>
              </w:rPr>
            </w:pPr>
          </w:p>
        </w:tc>
      </w:tr>
      <w:tr w:rsidR="006B46FB" w:rsidTr="005469A0">
        <w:trPr>
          <w:trHeight w:val="74"/>
        </w:trPr>
        <w:tc>
          <w:tcPr>
            <w:tcW w:w="1277" w:type="dxa"/>
            <w:vAlign w:val="center"/>
          </w:tcPr>
          <w:p w:rsidR="006B46FB" w:rsidRDefault="006B46F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2008.06</w:t>
            </w:r>
          </w:p>
        </w:tc>
        <w:tc>
          <w:tcPr>
            <w:tcW w:w="5811" w:type="dxa"/>
            <w:vAlign w:val="center"/>
          </w:tcPr>
          <w:p w:rsidR="006B46FB" w:rsidRDefault="006B46F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제일화재(현 한화손해보험)인수</w:t>
            </w:r>
          </w:p>
        </w:tc>
        <w:tc>
          <w:tcPr>
            <w:tcW w:w="3969" w:type="dxa"/>
            <w:vMerge w:val="restart"/>
            <w:vAlign w:val="center"/>
          </w:tcPr>
          <w:p w:rsidR="006B46FB" w:rsidRPr="00A46E64" w:rsidRDefault="006B46FB" w:rsidP="00A72183">
            <w:pPr>
              <w:jc w:val="center"/>
              <w:rPr>
                <w:rFonts w:ascii="바탕체" w:eastAsia="바탕체" w:hAnsi="바탕체"/>
                <w:spacing w:val="-8"/>
                <w:sz w:val="28"/>
                <w:szCs w:val="28"/>
              </w:rPr>
            </w:pPr>
            <w:r w:rsidRPr="00A46E64">
              <w:rPr>
                <w:rFonts w:ascii="바탕체" w:eastAsia="바탕체" w:hAnsi="바탕체" w:hint="eastAsia"/>
                <w:spacing w:val="-8"/>
                <w:sz w:val="28"/>
                <w:szCs w:val="28"/>
              </w:rPr>
              <w:t>글로벌선도기업</w:t>
            </w:r>
          </w:p>
          <w:p w:rsidR="006B46FB" w:rsidRPr="00A46E64" w:rsidRDefault="006B46FB" w:rsidP="00A72183">
            <w:pPr>
              <w:jc w:val="center"/>
              <w:rPr>
                <w:rFonts w:ascii="바탕체" w:eastAsia="바탕체" w:hAnsi="바탕체"/>
                <w:spacing w:val="-8"/>
                <w:sz w:val="28"/>
                <w:szCs w:val="28"/>
              </w:rPr>
            </w:pPr>
            <w:r w:rsidRPr="00A46E64">
              <w:rPr>
                <w:rFonts w:ascii="바탕체" w:eastAsia="바탕체" w:hAnsi="바탕체" w:hint="eastAsia"/>
                <w:spacing w:val="-8"/>
                <w:sz w:val="28"/>
                <w:szCs w:val="28"/>
              </w:rPr>
              <w:t>(2007~현재,</w:t>
            </w:r>
            <w:r w:rsidRPr="00A46E64">
              <w:rPr>
                <w:rFonts w:ascii="바탕체" w:eastAsia="바탕체" w:hAnsi="바탕체"/>
                <w:spacing w:val="-8"/>
                <w:sz w:val="28"/>
                <w:szCs w:val="28"/>
              </w:rPr>
              <w:t xml:space="preserve"> </w:t>
            </w:r>
            <w:r w:rsidRPr="00A46E64">
              <w:rPr>
                <w:rFonts w:ascii="바탕체" w:eastAsia="바탕체" w:hAnsi="바탕체" w:hint="eastAsia"/>
                <w:spacing w:val="-8"/>
                <w:sz w:val="28"/>
                <w:szCs w:val="28"/>
              </w:rPr>
              <w:t>글로벌 성장기)</w:t>
            </w:r>
          </w:p>
          <w:p w:rsidR="006B46FB" w:rsidRPr="00A46E64" w:rsidRDefault="006B46FB" w:rsidP="00A72183">
            <w:pPr>
              <w:jc w:val="center"/>
              <w:rPr>
                <w:rFonts w:ascii="바탕체" w:eastAsia="바탕체" w:hAnsi="바탕체"/>
                <w:spacing w:val="-8"/>
                <w:sz w:val="28"/>
                <w:szCs w:val="28"/>
              </w:rPr>
            </w:pPr>
            <w:r w:rsidRPr="00A46E64">
              <w:rPr>
                <w:rFonts w:ascii="바탕체" w:eastAsia="바탕체" w:hAnsi="바탕체" w:hint="eastAsia"/>
                <w:spacing w:val="-8"/>
                <w:sz w:val="28"/>
                <w:szCs w:val="28"/>
              </w:rPr>
              <w:t>활발한 해외시장 진출 및 그린에너지 차세대 신사업</w:t>
            </w:r>
            <w:r w:rsidR="009E414C">
              <w:rPr>
                <w:rFonts w:ascii="바탕체" w:eastAsia="바탕체" w:hAnsi="바탕체" w:hint="eastAsia"/>
                <w:spacing w:val="-8"/>
                <w:sz w:val="28"/>
                <w:szCs w:val="28"/>
              </w:rPr>
              <w:t xml:space="preserve"> </w:t>
            </w:r>
            <w:r w:rsidRPr="00A46E64">
              <w:rPr>
                <w:rFonts w:ascii="바탕체" w:eastAsia="바탕체" w:hAnsi="바탕체" w:hint="eastAsia"/>
                <w:spacing w:val="-8"/>
                <w:sz w:val="28"/>
                <w:szCs w:val="28"/>
              </w:rPr>
              <w:t>추진</w:t>
            </w:r>
          </w:p>
        </w:tc>
      </w:tr>
      <w:tr w:rsidR="006B46FB" w:rsidTr="005469A0">
        <w:trPr>
          <w:trHeight w:val="74"/>
        </w:trPr>
        <w:tc>
          <w:tcPr>
            <w:tcW w:w="1277" w:type="dxa"/>
            <w:vAlign w:val="center"/>
          </w:tcPr>
          <w:p w:rsidR="006B46FB" w:rsidRDefault="006B46F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2011.09</w:t>
            </w:r>
          </w:p>
        </w:tc>
        <w:tc>
          <w:tcPr>
            <w:tcW w:w="5811" w:type="dxa"/>
            <w:vAlign w:val="center"/>
          </w:tcPr>
          <w:p w:rsidR="006B46FB" w:rsidRDefault="006B46F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푸르덴셜투자증권</w:t>
            </w:r>
            <w:r w:rsidR="00A46E64">
              <w:rPr>
                <w:rFonts w:ascii="바탕체" w:eastAsia="바탕체" w:hAnsi="바탕체" w:hint="eastAsia"/>
                <w:sz w:val="28"/>
                <w:szCs w:val="28"/>
              </w:rPr>
              <w:t>·</w:t>
            </w:r>
            <w:r>
              <w:rPr>
                <w:rFonts w:ascii="바탕체" w:eastAsia="바탕체" w:hAnsi="바탕체" w:hint="eastAsia"/>
                <w:sz w:val="28"/>
                <w:szCs w:val="28"/>
              </w:rPr>
              <w:t>자산운용 인수</w:t>
            </w:r>
          </w:p>
        </w:tc>
        <w:tc>
          <w:tcPr>
            <w:tcW w:w="3969" w:type="dxa"/>
            <w:vMerge/>
          </w:tcPr>
          <w:p w:rsidR="006B46FB" w:rsidRDefault="006B46FB" w:rsidP="00A72183">
            <w:pPr>
              <w:rPr>
                <w:rFonts w:ascii="바탕체" w:eastAsia="바탕체" w:hAnsi="바탕체"/>
                <w:sz w:val="28"/>
                <w:szCs w:val="28"/>
              </w:rPr>
            </w:pPr>
          </w:p>
        </w:tc>
      </w:tr>
      <w:tr w:rsidR="006B46FB" w:rsidTr="005469A0">
        <w:trPr>
          <w:trHeight w:val="74"/>
        </w:trPr>
        <w:tc>
          <w:tcPr>
            <w:tcW w:w="1277" w:type="dxa"/>
            <w:vAlign w:val="center"/>
          </w:tcPr>
          <w:p w:rsidR="006B46FB" w:rsidRDefault="006B46F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2012.10</w:t>
            </w:r>
          </w:p>
        </w:tc>
        <w:tc>
          <w:tcPr>
            <w:tcW w:w="5811" w:type="dxa"/>
            <w:vAlign w:val="center"/>
          </w:tcPr>
          <w:p w:rsidR="006B46FB" w:rsidRDefault="006B46F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독일 큐셀 인수(현 한화큐셀)</w:t>
            </w:r>
          </w:p>
        </w:tc>
        <w:tc>
          <w:tcPr>
            <w:tcW w:w="3969" w:type="dxa"/>
            <w:vMerge/>
          </w:tcPr>
          <w:p w:rsidR="006B46FB" w:rsidRDefault="006B46FB" w:rsidP="00A72183">
            <w:pPr>
              <w:rPr>
                <w:rFonts w:ascii="바탕체" w:eastAsia="바탕체" w:hAnsi="바탕체"/>
                <w:sz w:val="28"/>
                <w:szCs w:val="28"/>
              </w:rPr>
            </w:pPr>
          </w:p>
        </w:tc>
      </w:tr>
      <w:tr w:rsidR="006B46FB" w:rsidTr="005469A0">
        <w:trPr>
          <w:trHeight w:val="74"/>
        </w:trPr>
        <w:tc>
          <w:tcPr>
            <w:tcW w:w="1277" w:type="dxa"/>
            <w:vAlign w:val="center"/>
          </w:tcPr>
          <w:p w:rsidR="006B46FB" w:rsidRDefault="006B46F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2014.11</w:t>
            </w:r>
          </w:p>
        </w:tc>
        <w:tc>
          <w:tcPr>
            <w:tcW w:w="5811" w:type="dxa"/>
            <w:vAlign w:val="center"/>
          </w:tcPr>
          <w:p w:rsidR="006B46FB" w:rsidRDefault="006B46FB" w:rsidP="00A46E64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삼성테크윈</w:t>
            </w:r>
            <w:r w:rsidR="00A46E64">
              <w:rPr>
                <w:rFonts w:ascii="바탕체" w:eastAsia="바탕체" w:hAnsi="바탕체" w:hint="eastAsia"/>
                <w:sz w:val="28"/>
                <w:szCs w:val="28"/>
              </w:rPr>
              <w:t>·삼성</w:t>
            </w:r>
            <w:r>
              <w:rPr>
                <w:rFonts w:ascii="바탕체" w:eastAsia="바탕체" w:hAnsi="바탕체" w:hint="eastAsia"/>
                <w:sz w:val="28"/>
                <w:szCs w:val="28"/>
              </w:rPr>
              <w:t xml:space="preserve">종합화학 </w:t>
            </w:r>
            <w:r w:rsidR="00A46E64">
              <w:rPr>
                <w:rFonts w:ascii="바탕체" w:eastAsia="바탕체" w:hAnsi="바탕체" w:hint="eastAsia"/>
                <w:sz w:val="28"/>
                <w:szCs w:val="28"/>
              </w:rPr>
              <w:t xml:space="preserve">등 </w:t>
            </w:r>
            <w:r w:rsidR="00A46E64">
              <w:rPr>
                <w:rFonts w:ascii="바탕체" w:eastAsia="바탕체" w:hAnsi="바탕체"/>
                <w:sz w:val="28"/>
                <w:szCs w:val="28"/>
              </w:rPr>
              <w:t>4</w:t>
            </w:r>
            <w:r w:rsidR="00A46E64">
              <w:rPr>
                <w:rFonts w:ascii="바탕체" w:eastAsia="바탕체" w:hAnsi="바탕체" w:hint="eastAsia"/>
                <w:sz w:val="28"/>
                <w:szCs w:val="28"/>
              </w:rPr>
              <w:t xml:space="preserve">개사 </w:t>
            </w:r>
            <w:r>
              <w:rPr>
                <w:rFonts w:ascii="바탕체" w:eastAsia="바탕체" w:hAnsi="바탕체" w:hint="eastAsia"/>
                <w:sz w:val="28"/>
                <w:szCs w:val="28"/>
              </w:rPr>
              <w:t>인수(현 한화에어로스페이스</w:t>
            </w:r>
            <w:r w:rsidR="00A46E64">
              <w:rPr>
                <w:rFonts w:ascii="바탕체" w:eastAsia="바탕체" w:hAnsi="바탕체" w:hint="eastAsia"/>
                <w:sz w:val="28"/>
                <w:szCs w:val="28"/>
              </w:rPr>
              <w:t>,한화디펜스,한화시스템</w:t>
            </w:r>
            <w:r>
              <w:rPr>
                <w:rFonts w:ascii="바탕체" w:eastAsia="바탕체" w:hAnsi="바탕체" w:hint="eastAsia"/>
                <w:sz w:val="28"/>
                <w:szCs w:val="28"/>
              </w:rPr>
              <w:t>,한화종합화학,한화토탈 등)</w:t>
            </w:r>
          </w:p>
        </w:tc>
        <w:tc>
          <w:tcPr>
            <w:tcW w:w="3969" w:type="dxa"/>
            <w:vMerge/>
          </w:tcPr>
          <w:p w:rsidR="006B46FB" w:rsidRDefault="006B46FB" w:rsidP="00A72183">
            <w:pPr>
              <w:rPr>
                <w:rFonts w:ascii="바탕체" w:eastAsia="바탕체" w:hAnsi="바탕체"/>
                <w:sz w:val="28"/>
                <w:szCs w:val="28"/>
              </w:rPr>
            </w:pPr>
          </w:p>
        </w:tc>
      </w:tr>
      <w:tr w:rsidR="006B46FB" w:rsidTr="005469A0">
        <w:trPr>
          <w:trHeight w:val="319"/>
        </w:trPr>
        <w:tc>
          <w:tcPr>
            <w:tcW w:w="1277" w:type="dxa"/>
            <w:vAlign w:val="center"/>
          </w:tcPr>
          <w:p w:rsidR="006B46FB" w:rsidRDefault="006B46F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2020.07</w:t>
            </w:r>
          </w:p>
        </w:tc>
        <w:tc>
          <w:tcPr>
            <w:tcW w:w="5811" w:type="dxa"/>
            <w:vAlign w:val="center"/>
          </w:tcPr>
          <w:p w:rsidR="006B46FB" w:rsidRDefault="006B46F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美 GELI인수(에너지 소프트웨어 업체)</w:t>
            </w:r>
          </w:p>
        </w:tc>
        <w:tc>
          <w:tcPr>
            <w:tcW w:w="3969" w:type="dxa"/>
            <w:vMerge/>
          </w:tcPr>
          <w:p w:rsidR="006B46FB" w:rsidRDefault="006B46FB" w:rsidP="00A72183">
            <w:pPr>
              <w:rPr>
                <w:rFonts w:ascii="바탕체" w:eastAsia="바탕체" w:hAnsi="바탕체"/>
                <w:sz w:val="28"/>
                <w:szCs w:val="28"/>
              </w:rPr>
            </w:pPr>
          </w:p>
        </w:tc>
      </w:tr>
      <w:tr w:rsidR="006B46FB" w:rsidTr="005469A0">
        <w:trPr>
          <w:trHeight w:val="352"/>
        </w:trPr>
        <w:tc>
          <w:tcPr>
            <w:tcW w:w="1277" w:type="dxa"/>
            <w:vAlign w:val="center"/>
          </w:tcPr>
          <w:p w:rsidR="006B46FB" w:rsidRDefault="006B46F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2020.07</w:t>
            </w:r>
          </w:p>
        </w:tc>
        <w:tc>
          <w:tcPr>
            <w:tcW w:w="5811" w:type="dxa"/>
            <w:vAlign w:val="center"/>
          </w:tcPr>
          <w:p w:rsidR="006B46FB" w:rsidRDefault="006B46F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美 고압 수소압축 업체 시마론 인수</w:t>
            </w:r>
          </w:p>
        </w:tc>
        <w:tc>
          <w:tcPr>
            <w:tcW w:w="3969" w:type="dxa"/>
            <w:vMerge/>
          </w:tcPr>
          <w:p w:rsidR="006B46FB" w:rsidRDefault="006B46FB" w:rsidP="00A72183">
            <w:pPr>
              <w:rPr>
                <w:rFonts w:ascii="바탕체" w:eastAsia="바탕체" w:hAnsi="바탕체"/>
                <w:sz w:val="28"/>
                <w:szCs w:val="28"/>
              </w:rPr>
            </w:pPr>
          </w:p>
        </w:tc>
      </w:tr>
      <w:tr w:rsidR="006B46FB" w:rsidTr="005469A0">
        <w:trPr>
          <w:trHeight w:val="448"/>
        </w:trPr>
        <w:tc>
          <w:tcPr>
            <w:tcW w:w="1277" w:type="dxa"/>
            <w:vAlign w:val="center"/>
          </w:tcPr>
          <w:p w:rsidR="006B46FB" w:rsidRDefault="006B46FB" w:rsidP="005469A0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2021.0</w:t>
            </w:r>
            <w:r w:rsidR="005469A0">
              <w:rPr>
                <w:rFonts w:ascii="바탕체" w:eastAsia="바탕체" w:hAnsi="바탕체"/>
                <w:sz w:val="28"/>
                <w:szCs w:val="28"/>
              </w:rPr>
              <w:t>1</w:t>
            </w:r>
          </w:p>
        </w:tc>
        <w:tc>
          <w:tcPr>
            <w:tcW w:w="5811" w:type="dxa"/>
            <w:vAlign w:val="center"/>
          </w:tcPr>
          <w:p w:rsidR="006B46FB" w:rsidRDefault="006B46F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국내 인공위성 쎄트렉아이 인수</w:t>
            </w:r>
          </w:p>
        </w:tc>
        <w:tc>
          <w:tcPr>
            <w:tcW w:w="3969" w:type="dxa"/>
            <w:vMerge/>
          </w:tcPr>
          <w:p w:rsidR="006B46FB" w:rsidRDefault="006B46FB" w:rsidP="00A72183">
            <w:pPr>
              <w:rPr>
                <w:rFonts w:ascii="바탕체" w:eastAsia="바탕체" w:hAnsi="바탕체"/>
                <w:sz w:val="28"/>
                <w:szCs w:val="28"/>
              </w:rPr>
            </w:pPr>
          </w:p>
        </w:tc>
      </w:tr>
      <w:tr w:rsidR="006B46FB" w:rsidTr="005469A0">
        <w:trPr>
          <w:trHeight w:val="336"/>
        </w:trPr>
        <w:tc>
          <w:tcPr>
            <w:tcW w:w="1277" w:type="dxa"/>
            <w:vAlign w:val="center"/>
          </w:tcPr>
          <w:p w:rsidR="006B46FB" w:rsidRDefault="006B46F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2021.03</w:t>
            </w:r>
          </w:p>
        </w:tc>
        <w:tc>
          <w:tcPr>
            <w:tcW w:w="5811" w:type="dxa"/>
            <w:vAlign w:val="center"/>
          </w:tcPr>
          <w:p w:rsidR="006B46FB" w:rsidRDefault="006B46FB" w:rsidP="00A72183">
            <w:pPr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 xml:space="preserve">가스터빈 및 수소혼소 개조기술 보유업체 美 PSM와 네덜란드 </w:t>
            </w:r>
            <w:r w:rsidR="005469A0">
              <w:rPr>
                <w:rFonts w:ascii="바탕체" w:eastAsia="바탕체" w:hAnsi="바탕체" w:hint="eastAsia"/>
                <w:sz w:val="28"/>
                <w:szCs w:val="28"/>
              </w:rPr>
              <w:t>토마센에너지</w:t>
            </w:r>
            <w:r>
              <w:rPr>
                <w:rFonts w:ascii="바탕체" w:eastAsia="바탕체" w:hAnsi="바탕체"/>
                <w:sz w:val="28"/>
                <w:szCs w:val="28"/>
              </w:rPr>
              <w:t xml:space="preserve"> </w:t>
            </w:r>
            <w:r>
              <w:rPr>
                <w:rFonts w:ascii="바탕체" w:eastAsia="바탕체" w:hAnsi="바탕체" w:hint="eastAsia"/>
                <w:sz w:val="28"/>
                <w:szCs w:val="28"/>
              </w:rPr>
              <w:t>인수</w:t>
            </w:r>
          </w:p>
        </w:tc>
        <w:tc>
          <w:tcPr>
            <w:tcW w:w="3969" w:type="dxa"/>
            <w:vMerge/>
          </w:tcPr>
          <w:p w:rsidR="006B46FB" w:rsidRDefault="006B46FB" w:rsidP="00A72183">
            <w:pPr>
              <w:rPr>
                <w:rFonts w:ascii="바탕체" w:eastAsia="바탕체" w:hAnsi="바탕체"/>
                <w:sz w:val="28"/>
                <w:szCs w:val="28"/>
              </w:rPr>
            </w:pPr>
          </w:p>
        </w:tc>
      </w:tr>
    </w:tbl>
    <w:p w:rsidR="006B46FB" w:rsidRDefault="006B46FB" w:rsidP="006B46FB">
      <w:pPr>
        <w:rPr>
          <w:rFonts w:ascii="바탕체" w:eastAsia="바탕체" w:hAnsi="바탕체"/>
          <w:sz w:val="28"/>
          <w:szCs w:val="28"/>
        </w:rPr>
      </w:pPr>
    </w:p>
    <w:p w:rsidR="006B46FB" w:rsidRPr="006B46FB" w:rsidRDefault="006B46FB" w:rsidP="00CC23C2">
      <w:pPr>
        <w:wordWrap/>
        <w:spacing w:line="480" w:lineRule="exact"/>
        <w:rPr>
          <w:rFonts w:ascii="바탕체" w:eastAsia="바탕체" w:hAnsi="바탕체"/>
          <w:sz w:val="28"/>
          <w:szCs w:val="28"/>
        </w:rPr>
      </w:pPr>
    </w:p>
    <w:sectPr w:rsidR="006B46FB" w:rsidRPr="006B46FB" w:rsidSect="006B46FB">
      <w:pgSz w:w="11906" w:h="16838"/>
      <w:pgMar w:top="1701" w:right="1440" w:bottom="567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3C2" w:rsidRDefault="00CC23C2" w:rsidP="00CC23C2">
      <w:pPr>
        <w:spacing w:after="0" w:line="240" w:lineRule="auto"/>
      </w:pPr>
      <w:r>
        <w:separator/>
      </w:r>
    </w:p>
  </w:endnote>
  <w:endnote w:type="continuationSeparator" w:id="0">
    <w:p w:rsidR="00CC23C2" w:rsidRDefault="00CC23C2" w:rsidP="00CC2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3C2" w:rsidRDefault="00CC23C2" w:rsidP="00CC23C2">
      <w:pPr>
        <w:spacing w:after="0" w:line="240" w:lineRule="auto"/>
      </w:pPr>
      <w:r>
        <w:separator/>
      </w:r>
    </w:p>
  </w:footnote>
  <w:footnote w:type="continuationSeparator" w:id="0">
    <w:p w:rsidR="00CC23C2" w:rsidRDefault="00CC23C2" w:rsidP="00CC2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A506A"/>
    <w:multiLevelType w:val="multilevel"/>
    <w:tmpl w:val="4FDE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5094F"/>
    <w:multiLevelType w:val="hybridMultilevel"/>
    <w:tmpl w:val="9FA634EC"/>
    <w:lvl w:ilvl="0" w:tplc="EFAC21C4">
      <w:start w:val="1"/>
      <w:numFmt w:val="bullet"/>
      <w:lvlText w:val="○"/>
      <w:lvlJc w:val="left"/>
      <w:pPr>
        <w:ind w:left="64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22706BA6"/>
    <w:multiLevelType w:val="hybridMultilevel"/>
    <w:tmpl w:val="08A4F138"/>
    <w:lvl w:ilvl="0" w:tplc="E900400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8653BA0"/>
    <w:multiLevelType w:val="multilevel"/>
    <w:tmpl w:val="2C38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654"/>
    <w:rsid w:val="00052056"/>
    <w:rsid w:val="00161654"/>
    <w:rsid w:val="001C3213"/>
    <w:rsid w:val="00292A3A"/>
    <w:rsid w:val="00305A90"/>
    <w:rsid w:val="003734BB"/>
    <w:rsid w:val="004725DD"/>
    <w:rsid w:val="004B2E1D"/>
    <w:rsid w:val="004C4E1B"/>
    <w:rsid w:val="00505E60"/>
    <w:rsid w:val="005155C3"/>
    <w:rsid w:val="005469A0"/>
    <w:rsid w:val="005C2955"/>
    <w:rsid w:val="006203EB"/>
    <w:rsid w:val="006A21EE"/>
    <w:rsid w:val="006B46FB"/>
    <w:rsid w:val="007458EE"/>
    <w:rsid w:val="007E782E"/>
    <w:rsid w:val="00987F8A"/>
    <w:rsid w:val="009E414C"/>
    <w:rsid w:val="00A42DB4"/>
    <w:rsid w:val="00A46E64"/>
    <w:rsid w:val="00A938BE"/>
    <w:rsid w:val="00C661D7"/>
    <w:rsid w:val="00CB1F6E"/>
    <w:rsid w:val="00CC23C2"/>
    <w:rsid w:val="00D669B0"/>
    <w:rsid w:val="00D82C59"/>
    <w:rsid w:val="00D83A0A"/>
    <w:rsid w:val="00DB5480"/>
    <w:rsid w:val="00DC397E"/>
    <w:rsid w:val="00DF1BEB"/>
    <w:rsid w:val="00E57F10"/>
    <w:rsid w:val="00FD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chartTrackingRefBased/>
  <w15:docId w15:val="{CCAEBF0C-80E9-44E6-8F33-785706ED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6B46FB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B46FB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34BB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CC23C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C23C2"/>
  </w:style>
  <w:style w:type="paragraph" w:styleId="a6">
    <w:name w:val="footer"/>
    <w:basedOn w:val="a"/>
    <w:link w:val="Char0"/>
    <w:uiPriority w:val="99"/>
    <w:unhideWhenUsed/>
    <w:rsid w:val="00CC23C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C23C2"/>
  </w:style>
  <w:style w:type="paragraph" w:styleId="a7">
    <w:name w:val="Normal (Web)"/>
    <w:basedOn w:val="a"/>
    <w:uiPriority w:val="99"/>
    <w:semiHidden/>
    <w:unhideWhenUsed/>
    <w:rsid w:val="006B46F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sedropcap">
    <w:name w:val="se_dropcap"/>
    <w:basedOn w:val="a0"/>
    <w:rsid w:val="006B46FB"/>
  </w:style>
  <w:style w:type="character" w:styleId="a8">
    <w:name w:val="Strong"/>
    <w:basedOn w:val="a0"/>
    <w:uiPriority w:val="22"/>
    <w:qFormat/>
    <w:rsid w:val="006B46FB"/>
    <w:rPr>
      <w:b/>
      <w:bCs/>
    </w:rPr>
  </w:style>
  <w:style w:type="character" w:customStyle="1" w:styleId="2Char">
    <w:name w:val="제목 2 Char"/>
    <w:basedOn w:val="a0"/>
    <w:link w:val="2"/>
    <w:uiPriority w:val="9"/>
    <w:rsid w:val="006B46FB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3Char">
    <w:name w:val="제목 3 Char"/>
    <w:basedOn w:val="a0"/>
    <w:link w:val="3"/>
    <w:uiPriority w:val="9"/>
    <w:rsid w:val="006B46FB"/>
    <w:rPr>
      <w:rFonts w:ascii="굴림" w:eastAsia="굴림" w:hAnsi="굴림" w:cs="굴림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6B46FB"/>
    <w:rPr>
      <w:color w:val="0000FF"/>
      <w:u w:val="single"/>
    </w:rPr>
  </w:style>
  <w:style w:type="character" w:customStyle="1" w:styleId="fcorg">
    <w:name w:val="fcorg"/>
    <w:basedOn w:val="a0"/>
    <w:rsid w:val="006A21EE"/>
  </w:style>
  <w:style w:type="paragraph" w:customStyle="1" w:styleId="last">
    <w:name w:val="last"/>
    <w:basedOn w:val="a"/>
    <w:rsid w:val="006A21E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a">
    <w:name w:val="Balloon Text"/>
    <w:basedOn w:val="a"/>
    <w:link w:val="Char1"/>
    <w:uiPriority w:val="99"/>
    <w:semiHidden/>
    <w:unhideWhenUsed/>
    <w:rsid w:val="004725D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4725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39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541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</w:div>
      </w:divsChild>
    </w:div>
    <w:div w:id="19873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11</cp:revision>
  <cp:lastPrinted>2021-07-30T05:18:00Z</cp:lastPrinted>
  <dcterms:created xsi:type="dcterms:W3CDTF">2021-07-30T03:47:00Z</dcterms:created>
  <dcterms:modified xsi:type="dcterms:W3CDTF">2021-07-30T06:38:00Z</dcterms:modified>
</cp:coreProperties>
</file>